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7FBA" w14:textId="23422E4D" w:rsidR="007E3B91" w:rsidRDefault="007E3B91" w:rsidP="007E3B91">
      <w:r>
        <w:rPr>
          <w:b/>
          <w:bCs/>
          <w:lang w:eastAsia="nl-NL"/>
        </w:rPr>
        <w:t>Mail voorzitter klankbordgroep aan voorzitter expertgroep, 15 december 2021</w:t>
      </w:r>
    </w:p>
    <w:p w14:paraId="4CB0DF2E" w14:textId="77777777" w:rsidR="007E3B91" w:rsidRDefault="007E3B91" w:rsidP="007E3B91">
      <w:pPr>
        <w:rPr>
          <w:color w:val="000000"/>
          <w:lang w:eastAsia="nl-NL"/>
        </w:rPr>
      </w:pPr>
      <w:r>
        <w:rPr>
          <w:color w:val="000000"/>
          <w:lang w:eastAsia="nl-NL"/>
        </w:rPr>
        <w:t>Beste Niels,</w:t>
      </w:r>
    </w:p>
    <w:p w14:paraId="386ED508" w14:textId="77777777" w:rsidR="007E3B91" w:rsidRDefault="007E3B91" w:rsidP="007E3B91">
      <w:pPr>
        <w:rPr>
          <w:color w:val="000000"/>
          <w:lang w:eastAsia="nl-NL"/>
        </w:rPr>
      </w:pPr>
    </w:p>
    <w:p w14:paraId="0EEF6E46" w14:textId="77777777" w:rsidR="007E3B91" w:rsidRDefault="007E3B91" w:rsidP="007E3B91">
      <w:pPr>
        <w:rPr>
          <w:color w:val="000000"/>
          <w:lang w:eastAsia="nl-NL"/>
        </w:rPr>
      </w:pPr>
      <w:r>
        <w:rPr>
          <w:color w:val="000000"/>
          <w:lang w:eastAsia="nl-NL"/>
        </w:rPr>
        <w:t xml:space="preserve">De klankborgroep gezondheid stelt vragen over de eigen toegevoegde waarde in relatie tot het werk van de expertgroep. Daarbij zijn er ook vragen over de samenstelling, werkwijze en onafhankelijkheid van de experts. Het ontbreekt simpelweg aan vertrouwen in dit proces. Nu is dat een lastig begrip want een goed gesprek over vertrouwen wil nog niet zeggen dat het daarmee ook ontstaat. Daar is meer voor nodig. Een suggestie vanuit de groep was dan ook dat zij graag kennis willen maken met de experts en hun werkwijze. Men heeft mij gevraagd om bij de voorzitter na te gaan of het mogelijk is om een vraag over het omgaan met ‘gezondheidseffecten voor gebruikers van volkstuinen’ aan hen voor te leggen om te horen hoe zij daarmee omgaan. Nu kan dat verzoek gezien worden als een “examen” van de experts. Ik zie het zelf als een poging om zicht te krijgen op de intenties en de competenties van de experts. Mijn vraag is dan ook: zou zo’n kennismaking mogelijk zijn en zo ja, hoe geven we die dan vorm? Tegenvoorstellen om aan vertrouwen te winnen zijn uiteraard ook welkom, bijvoorbeeld de aanwezigheid van klankbordgroepleden in de buitenring. </w:t>
      </w:r>
    </w:p>
    <w:p w14:paraId="12662928" w14:textId="77777777" w:rsidR="007E3B91" w:rsidRDefault="007E3B91" w:rsidP="007E3B91">
      <w:pPr>
        <w:rPr>
          <w:color w:val="000000"/>
          <w:lang w:eastAsia="nl-NL"/>
        </w:rPr>
      </w:pPr>
    </w:p>
    <w:p w14:paraId="7445A012" w14:textId="77777777" w:rsidR="007E3B91" w:rsidRDefault="007E3B91" w:rsidP="007E3B91">
      <w:pPr>
        <w:rPr>
          <w:color w:val="000000"/>
          <w:lang w:eastAsia="nl-NL"/>
        </w:rPr>
      </w:pPr>
      <w:r>
        <w:rPr>
          <w:color w:val="000000"/>
          <w:lang w:eastAsia="nl-NL"/>
        </w:rPr>
        <w:t>Wat betreft de onderwerpen die de groep wil meegeven aan de experts is een brede inventarisatie gedaan van vragen. We hebben er deze week over gesproken maar het bleek onmogelijk om daar met de groep nu al een schifting in te maken. Het zijn meer dan 20 pagina’s geworden met vragen rijp en groen door elkaar. Een van de deelnemers heeft op zich genomen om de vragen te ordenen en kwam tot het volgende:</w:t>
      </w:r>
    </w:p>
    <w:p w14:paraId="2E1AC9C0" w14:textId="77777777" w:rsidR="007E3B91" w:rsidRDefault="007E3B91" w:rsidP="007E3B91">
      <w:pPr>
        <w:ind w:left="708"/>
        <w:rPr>
          <w:color w:val="000000"/>
          <w:sz w:val="21"/>
          <w:szCs w:val="21"/>
          <w:lang w:eastAsia="nl-NL"/>
        </w:rPr>
      </w:pPr>
      <w:r>
        <w:rPr>
          <w:color w:val="000000"/>
          <w:sz w:val="21"/>
          <w:szCs w:val="21"/>
          <w:lang w:eastAsia="nl-NL"/>
        </w:rPr>
        <w:t>“Ik tel ca. 120 vragen. Met als toelichting: ik weet niet of de lijst compleet is (moet dat nog nagaan), het cijfer is nog niet helemaal precies want in sommige bijdragen staan op het eerste zicht al heel veel vragen, terwijl andere veel uitleg bieden maar in verhouding minder vragen (ik ga dit nog, zoals aangekondigd, in overleg met de vragenstellers zelf wat structureren om het overzichtelijker te maken)</w:t>
      </w:r>
    </w:p>
    <w:p w14:paraId="54BAA44A" w14:textId="77777777" w:rsidR="007E3B91" w:rsidRDefault="007E3B91" w:rsidP="007E3B91">
      <w:pPr>
        <w:ind w:left="708"/>
        <w:rPr>
          <w:color w:val="000000"/>
          <w:sz w:val="21"/>
          <w:szCs w:val="21"/>
          <w:lang w:eastAsia="nl-NL"/>
        </w:rPr>
      </w:pPr>
      <w:r>
        <w:rPr>
          <w:color w:val="000000"/>
          <w:sz w:val="21"/>
          <w:szCs w:val="21"/>
          <w:lang w:eastAsia="nl-NL"/>
        </w:rPr>
        <w:t>- van die 120 vragen gaan er maar liefst 70 (!)over het 'gangbare beleid' zonder enige verwijzing naar Amsterdam. Iets meer dan 40 gaan over specifiek Amsterdamse omstandigheden en hoe het plaatsen van windturbines (enz.) hier zouden uitpakken. Iets minder dan 10 zitten daar wat tussenin.</w:t>
      </w:r>
    </w:p>
    <w:p w14:paraId="173D870C" w14:textId="77777777" w:rsidR="007E3B91" w:rsidRDefault="007E3B91" w:rsidP="007E3B91">
      <w:pPr>
        <w:ind w:left="708"/>
        <w:rPr>
          <w:color w:val="000000"/>
          <w:sz w:val="21"/>
          <w:szCs w:val="21"/>
          <w:lang w:eastAsia="nl-NL"/>
        </w:rPr>
      </w:pPr>
    </w:p>
    <w:p w14:paraId="2E729ADF" w14:textId="77777777" w:rsidR="007E3B91" w:rsidRDefault="007E3B91" w:rsidP="007E3B91">
      <w:pPr>
        <w:ind w:left="708"/>
        <w:rPr>
          <w:color w:val="000000"/>
          <w:sz w:val="21"/>
          <w:szCs w:val="21"/>
          <w:lang w:eastAsia="nl-NL"/>
        </w:rPr>
      </w:pPr>
      <w:r>
        <w:rPr>
          <w:color w:val="000000"/>
          <w:sz w:val="21"/>
          <w:szCs w:val="21"/>
          <w:lang w:eastAsia="nl-NL"/>
        </w:rPr>
        <w:t>Het zijn ruwe getallen en heel wat van die 70 'algemene' vragen zijn natuurlijk ingegeven (ook al staat het er niet bij) door bezorgdheid over wat de toepassing van 'gangbaar beleid' hier zou betekenen. </w:t>
      </w:r>
    </w:p>
    <w:p w14:paraId="7DAC29BC" w14:textId="77777777" w:rsidR="007E3B91" w:rsidRDefault="007E3B91" w:rsidP="007E3B91">
      <w:pPr>
        <w:ind w:left="708"/>
        <w:rPr>
          <w:color w:val="000000"/>
          <w:sz w:val="21"/>
          <w:szCs w:val="21"/>
          <w:lang w:eastAsia="nl-NL"/>
        </w:rPr>
      </w:pPr>
    </w:p>
    <w:p w14:paraId="50CA1180" w14:textId="77777777" w:rsidR="007E3B91" w:rsidRDefault="007E3B91" w:rsidP="007E3B91">
      <w:pPr>
        <w:ind w:left="708"/>
        <w:rPr>
          <w:color w:val="000000"/>
          <w:sz w:val="21"/>
          <w:szCs w:val="21"/>
          <w:lang w:eastAsia="nl-NL"/>
        </w:rPr>
      </w:pPr>
      <w:r>
        <w:rPr>
          <w:color w:val="000000"/>
          <w:sz w:val="21"/>
          <w:szCs w:val="21"/>
          <w:lang w:eastAsia="nl-NL"/>
        </w:rPr>
        <w:t>Toch lijkt het mij belangrijk - vandaar deze mail - dat deze opbrengst van onze vragenstellerij al snel gemeld wordt aan de expertgroep en haar voorzitter.  De vele vragen over het 'gangbare' lijken immers zeker een reactie op de eenzijdige toonzetting van de startnotitie. En het zou ons werk (als KBG én XPG) een stuk gemakkelijker maken - in elk geval veel heen en weer besparen - als de XPG op ons verzoek zou ingaan om haar antwoorden op de adviesvraag van de gemeente consequent niet alleen vanuit het gangbare beleid te beredeneren maar óók en evenwichtig vanuit het andere, meer op voorzorg gestoeld gezichtspunt. </w:t>
      </w:r>
    </w:p>
    <w:p w14:paraId="730E2D3E" w14:textId="77777777" w:rsidR="007E3B91" w:rsidRDefault="007E3B91" w:rsidP="007E3B91">
      <w:pPr>
        <w:rPr>
          <w:color w:val="000000"/>
          <w:lang w:eastAsia="nl-NL"/>
        </w:rPr>
      </w:pPr>
    </w:p>
    <w:p w14:paraId="01EAAA40" w14:textId="77777777" w:rsidR="007E3B91" w:rsidRDefault="007E3B91" w:rsidP="007E3B91">
      <w:pPr>
        <w:rPr>
          <w:color w:val="000000"/>
          <w:lang w:eastAsia="nl-NL"/>
        </w:rPr>
      </w:pPr>
      <w:r>
        <w:rPr>
          <w:color w:val="000000"/>
          <w:lang w:eastAsia="nl-NL"/>
        </w:rPr>
        <w:t xml:space="preserve">De vraag zit ‘m in de staart. Met het oog op de passage in het regeerakkoord over afstandsnormen komt dit wellicht weer in een nieuw daglicht te staan. </w:t>
      </w:r>
    </w:p>
    <w:p w14:paraId="2291FD25" w14:textId="77777777" w:rsidR="007E3B91" w:rsidRDefault="007E3B91" w:rsidP="007E3B91">
      <w:pPr>
        <w:rPr>
          <w:color w:val="000000"/>
          <w:lang w:eastAsia="nl-NL"/>
        </w:rPr>
      </w:pPr>
    </w:p>
    <w:p w14:paraId="55A92825" w14:textId="77777777" w:rsidR="007E3B91" w:rsidRDefault="007E3B91" w:rsidP="007E3B91">
      <w:pPr>
        <w:rPr>
          <w:color w:val="000000"/>
          <w:lang w:eastAsia="nl-NL"/>
        </w:rPr>
      </w:pPr>
      <w:r>
        <w:rPr>
          <w:color w:val="000000"/>
          <w:lang w:eastAsia="nl-NL"/>
        </w:rPr>
        <w:t xml:space="preserve">Tenslotte; verschillende klankbordgroepleden hebben vandaag en brief* aan de gemeenteraad gestuurd waarin zij vragen om voorwaarden op het vlak van o.a. gezondheid. Marieke moet </w:t>
      </w:r>
      <w:r>
        <w:rPr>
          <w:color w:val="000000"/>
          <w:lang w:eastAsia="nl-NL"/>
        </w:rPr>
        <w:lastRenderedPageBreak/>
        <w:t>hierop handelen. Ik verwacht dat de vraag aan de experts daarmee aan zwaarte wint en dat daarmee wellicht ook meer tijd ontstaat om tot een advies te komen.</w:t>
      </w:r>
    </w:p>
    <w:p w14:paraId="5575EAA8" w14:textId="77777777" w:rsidR="007E3B91" w:rsidRDefault="007E3B91" w:rsidP="007E3B91">
      <w:pPr>
        <w:rPr>
          <w:color w:val="000000"/>
          <w:lang w:eastAsia="nl-NL"/>
        </w:rPr>
      </w:pPr>
    </w:p>
    <w:p w14:paraId="27B8195B" w14:textId="77777777" w:rsidR="007E3B91" w:rsidRDefault="007E3B91" w:rsidP="007E3B91">
      <w:pPr>
        <w:rPr>
          <w:color w:val="000000"/>
          <w:lang w:eastAsia="nl-NL"/>
        </w:rPr>
      </w:pPr>
      <w:r>
        <w:rPr>
          <w:color w:val="000000"/>
          <w:lang w:eastAsia="nl-NL"/>
        </w:rPr>
        <w:t>Groet, Marc Rijnveld</w:t>
      </w:r>
    </w:p>
    <w:p w14:paraId="5CB1883B" w14:textId="77777777" w:rsidR="007E3B91" w:rsidRDefault="007E3B91" w:rsidP="007E3B91">
      <w:pPr>
        <w:pBdr>
          <w:bottom w:val="single" w:sz="6" w:space="1" w:color="auto"/>
        </w:pBdr>
        <w:rPr>
          <w:color w:val="000000"/>
          <w:lang w:eastAsia="nl-NL"/>
        </w:rPr>
      </w:pPr>
    </w:p>
    <w:p w14:paraId="7D158C90" w14:textId="77777777" w:rsidR="007E3B91" w:rsidRDefault="007E3B91" w:rsidP="007E3B91">
      <w:pPr>
        <w:rPr>
          <w:color w:val="000000"/>
          <w:lang w:eastAsia="nl-NL"/>
        </w:rPr>
      </w:pPr>
    </w:p>
    <w:p w14:paraId="3EBE5AF0" w14:textId="77777777" w:rsidR="007E3B91" w:rsidRDefault="007E3B91" w:rsidP="007E3B91">
      <w:pPr>
        <w:rPr>
          <w:color w:val="000000"/>
          <w:lang w:eastAsia="nl-NL"/>
        </w:rPr>
      </w:pPr>
      <w:r>
        <w:rPr>
          <w:color w:val="000000"/>
          <w:lang w:eastAsia="nl-NL"/>
        </w:rPr>
        <w:t>*)</w:t>
      </w:r>
    </w:p>
    <w:p w14:paraId="27B36EF3" w14:textId="77777777" w:rsidR="007E3B91" w:rsidRDefault="007E3B91" w:rsidP="007E3B91">
      <w:pPr>
        <w:rPr>
          <w:color w:val="000000"/>
          <w:lang w:eastAsia="nl-NL"/>
        </w:rPr>
      </w:pPr>
    </w:p>
    <w:p w14:paraId="29B417E0"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2"/>
          <w:color w:val="000000"/>
          <w:sz w:val="17"/>
          <w:szCs w:val="17"/>
        </w:rPr>
        <w:t>Aan de gemeenteraadsleden van Amsterdam</w:t>
      </w:r>
    </w:p>
    <w:p w14:paraId="7D04BDAB"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39ED4C65"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2"/>
          <w:color w:val="000000"/>
          <w:sz w:val="17"/>
          <w:szCs w:val="17"/>
        </w:rPr>
        <w:t>Het stadsbestuur wil 17 windturbines binnen de gemeentegrenzen plaatsen om duurzame windenergie op te wekken. De meeste hiervan komen dicht bij bewoners die aan de randen van de stad wonen, bij bewoners van omliggende gemeenten, bij de volkstuinen, en in recreatiegebieden. Daarover is het afgelopen jaar weerstand ontstaan. De gemeente heeft daarom voor komende maanden een reflectiefase ingepland; verschillende klankbordgroepen gaan input geven voor een afwegingskader, zodat de gemeenteraad een verstandige beslissing kan nemen.</w:t>
      </w:r>
    </w:p>
    <w:p w14:paraId="5F98A185"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7D795B8E"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2"/>
          <w:color w:val="000000"/>
          <w:sz w:val="17"/>
          <w:szCs w:val="17"/>
        </w:rPr>
        <w:t>Als deelnemers aan de klankbordgroepen komen we hierbij met een gezamenlijk statement:</w:t>
      </w:r>
    </w:p>
    <w:p w14:paraId="33BA5A89"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0F300EAB"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2"/>
          <w:color w:val="000000"/>
          <w:sz w:val="17"/>
          <w:szCs w:val="17"/>
        </w:rPr>
        <w:t>"Wij zijn allen inwoners van Amsterdam en omliggende gemeenten, of behartigen via onze organisatie een</w:t>
      </w:r>
      <w:r>
        <w:rPr>
          <w:rStyle w:val="apple-converted-space"/>
          <w:color w:val="000000"/>
          <w:sz w:val="17"/>
          <w:szCs w:val="17"/>
        </w:rPr>
        <w:t> </w:t>
      </w:r>
      <w:r>
        <w:rPr>
          <w:rStyle w:val="s2"/>
          <w:color w:val="000000"/>
          <w:sz w:val="17"/>
          <w:szCs w:val="17"/>
        </w:rPr>
        <w:t>grote groep inwoners, volkstuinders, recreanten, of toekomstige bewoners van nieuwbouwwijken. Sommige van ons zijn tegenstanders van de plannen, andere zijn voorstanders onder voorwaarden. We zullen tijdens de reflectiefase in de klankbordgroepen allemaal</w:t>
      </w:r>
      <w:r>
        <w:rPr>
          <w:rStyle w:val="apple-converted-space"/>
          <w:color w:val="000000"/>
          <w:sz w:val="17"/>
          <w:szCs w:val="17"/>
        </w:rPr>
        <w:t> </w:t>
      </w:r>
      <w:r>
        <w:rPr>
          <w:rStyle w:val="s2"/>
          <w:color w:val="000000"/>
          <w:sz w:val="17"/>
          <w:szCs w:val="17"/>
        </w:rPr>
        <w:t>met onze eigen argumenten komen, voor of tegen windturbines binnen de gemeentegrenzen. Op basis van klimaatzorgen, woningwaarde, gezondheidsoverwegingen, leefbaarheid, biodiversiteit, of welke individuele afweging dan ook.”</w:t>
      </w:r>
    </w:p>
    <w:p w14:paraId="41AF61E1"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004AD194"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2"/>
          <w:color w:val="000000"/>
          <w:sz w:val="17"/>
          <w:szCs w:val="17"/>
        </w:rPr>
        <w:t>“Los van deze individuele wensen en belangen, vinden wij dat de uiteindelijke afweging moet voldoen aan enkele basisvoorwaarden. Daarom stellen wij de volgende minimumvoorwaarden aan het afwegingskader dat in deze reflectiefase gemaakt wordt:”</w:t>
      </w:r>
    </w:p>
    <w:p w14:paraId="5156D044"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0A808EB5"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00EF7AFE"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4"/>
          <w:b/>
          <w:bCs/>
          <w:color w:val="000000"/>
          <w:sz w:val="17"/>
          <w:szCs w:val="17"/>
        </w:rPr>
        <w:t>1) Tijdens de reflectiefase wordt de geschiktheid van de zoekgebieden onderzocht. Als de zoekgebieden allemaal niet geschikt blijken, mogen er geen windturbines komen.</w:t>
      </w:r>
    </w:p>
    <w:p w14:paraId="7E4E0F74"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13B3C34A"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5"/>
          <w:i/>
          <w:iCs/>
          <w:color w:val="000000"/>
          <w:sz w:val="17"/>
          <w:szCs w:val="17"/>
        </w:rPr>
        <w:t>De reflectiefase is bedoeld om te reflecteren, dit betekent dat de uitkomst nog niet vast staat. De gemeenteraad heeft alleen zoekgebieden vastgesteld, en nu wordt gekeken of de gebieden geschikt zijn. Het afwegingskader moet daarom de mogelijkheid open houden dat er alleen windturbines op ruime afstand van bewoning komen, bijvoorbeeld in de haven.</w:t>
      </w:r>
    </w:p>
    <w:p w14:paraId="7257AD58"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28A20367"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4"/>
          <w:b/>
          <w:bCs/>
          <w:color w:val="000000"/>
          <w:sz w:val="17"/>
          <w:szCs w:val="17"/>
        </w:rPr>
        <w:t>2) Voor een goede afweging moeten de verwachte gezondheidseffecten van windturbine-overlast in kaart gebracht worden. Zolang dat niet gebeurd is, mogen er geen onomkeerbare stappen gezet worden.</w:t>
      </w:r>
    </w:p>
    <w:p w14:paraId="6A6958C3"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667F2294"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5"/>
          <w:i/>
          <w:iCs/>
          <w:color w:val="000000"/>
          <w:sz w:val="17"/>
          <w:szCs w:val="17"/>
        </w:rPr>
        <w:t>Nergens ter wereld worden er zulke hoge windturbines zo dicht bij stedelijke bebouwing neergezet. Deze windturbines geven overlast (geluid, licht en permanente beweging ), waarvan de precieze effecten nog onderzocht moeten worden. Zoals RIVM zelf toegeeft, en zoals de Tweede Kamer met grote meerderheid heeft besloten, is er eerst aanvullend onderzoek nodig om een goede afweging te kunnen maken. Aanvullend onafhankelijk onderzoek moet de gezondheidsrisico's in kaart brengen, zodat er een goede afweging gemaakt kan worden tussen maatschappelijke kosten en baten.</w:t>
      </w:r>
    </w:p>
    <w:p w14:paraId="365E7DA1"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6206589C"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288251AF"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4"/>
          <w:b/>
          <w:bCs/>
          <w:color w:val="000000"/>
          <w:sz w:val="17"/>
          <w:szCs w:val="17"/>
        </w:rPr>
        <w:t>3) Er kunnen alleen windturbines geplaatst worden indien vastgesteld wordt dat de biodiversiteit en het landschap van Amsterdam er niet onder lijdt.</w:t>
      </w:r>
    </w:p>
    <w:p w14:paraId="2A846777"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3481FF3F" w14:textId="77777777" w:rsidR="007E3B91" w:rsidRDefault="007E3B91" w:rsidP="007E3B91">
      <w:pPr>
        <w:pStyle w:val="s3"/>
        <w:spacing w:before="0" w:beforeAutospacing="0" w:after="0" w:afterAutospacing="0"/>
        <w:rPr>
          <w:rFonts w:ascii="-webkit-standard" w:hAnsi="-webkit-standard"/>
          <w:color w:val="000000"/>
          <w:sz w:val="18"/>
          <w:szCs w:val="18"/>
        </w:rPr>
      </w:pPr>
      <w:r>
        <w:rPr>
          <w:rStyle w:val="s5"/>
          <w:i/>
          <w:iCs/>
          <w:color w:val="000000"/>
          <w:sz w:val="17"/>
          <w:szCs w:val="17"/>
        </w:rPr>
        <w:t>We kunnen de klimaatcrisis niet oplossen door die van natuur te verergeren. Windturbines kunnen alleen geplaatst worden indien populaties van onder andere vogels en vleermuizen niet achteruit gaan, niet doodvliegen tegen de wieken, gedood worden door drukverschillen of hun leefgebied verstoord zien worden. Hierbij moet het voorzorgsprincipe worden toegepast. Amsterdam heeft een verplichting voor het beschermen van biodiversiteit, en het beschermen van de groene en blauwe of open ruimte voor het welzijn van haar burgers.</w:t>
      </w:r>
    </w:p>
    <w:p w14:paraId="7A29E482"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34303A26" w14:textId="77777777" w:rsidR="007E3B91" w:rsidRDefault="007E3B91" w:rsidP="007E3B91">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7AE9195A" w14:textId="0D5E872B" w:rsidR="0070272C" w:rsidRPr="007E3B91" w:rsidRDefault="007E3B91" w:rsidP="007E3B91">
      <w:pPr>
        <w:pStyle w:val="s3"/>
        <w:spacing w:before="0" w:beforeAutospacing="0" w:after="0" w:afterAutospacing="0"/>
        <w:rPr>
          <w:rFonts w:ascii="-webkit-standard" w:hAnsi="-webkit-standard"/>
          <w:color w:val="000000"/>
          <w:sz w:val="18"/>
          <w:szCs w:val="18"/>
        </w:rPr>
      </w:pPr>
      <w:r>
        <w:rPr>
          <w:rStyle w:val="s5"/>
          <w:i/>
          <w:iCs/>
          <w:color w:val="000000"/>
          <w:sz w:val="17"/>
          <w:szCs w:val="17"/>
        </w:rPr>
        <w:t>“</w:t>
      </w:r>
      <w:r>
        <w:rPr>
          <w:rStyle w:val="s2"/>
          <w:color w:val="000000"/>
          <w:sz w:val="17"/>
          <w:szCs w:val="17"/>
        </w:rPr>
        <w:t>Wij roepen de gemeenteraadsleden op om zich te scharen achter deze drie zeer redelijke eisen voor het afwegingskader van windenergie in Amsterdam. Zij moeten van het college eisen dat het een verantwoorde afweging maakt."</w:t>
      </w:r>
    </w:p>
    <w:sectPr w:rsidR="0070272C" w:rsidRPr="007E3B91" w:rsidSect="001D3CD4">
      <w:footerReference w:type="default" r:id="rId13"/>
      <w:headerReference w:type="first" r:id="rId14"/>
      <w:footerReference w:type="first" r:id="rId15"/>
      <w:pgSz w:w="11906" w:h="16838" w:code="9"/>
      <w:pgMar w:top="1418" w:right="1418" w:bottom="1985" w:left="1985" w:header="851"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F3D3" w14:textId="77777777" w:rsidR="007E3B91" w:rsidRDefault="007E3B91" w:rsidP="00F83048">
      <w:r>
        <w:separator/>
      </w:r>
    </w:p>
    <w:p w14:paraId="3C95CA48" w14:textId="77777777" w:rsidR="007E3B91" w:rsidRDefault="007E3B91" w:rsidP="00F83048"/>
  </w:endnote>
  <w:endnote w:type="continuationSeparator" w:id="0">
    <w:p w14:paraId="52657D0F" w14:textId="77777777" w:rsidR="007E3B91" w:rsidRDefault="007E3B91" w:rsidP="00F83048">
      <w:r>
        <w:continuationSeparator/>
      </w:r>
    </w:p>
    <w:p w14:paraId="1A7B8643" w14:textId="77777777" w:rsidR="007E3B91" w:rsidRDefault="007E3B91" w:rsidP="00F8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FF11B7" w:rsidRPr="00FF11B7" w14:paraId="3F7CA9A9" w14:textId="77777777" w:rsidTr="00022670">
      <w:trPr>
        <w:trHeight w:hRule="exact" w:val="284"/>
      </w:trPr>
      <w:tc>
        <w:tcPr>
          <w:tcW w:w="8647" w:type="dxa"/>
          <w:vAlign w:val="bottom"/>
        </w:tcPr>
        <w:p w14:paraId="2E2209AC" w14:textId="77777777" w:rsidR="00FF11B7" w:rsidRPr="00FF11B7" w:rsidRDefault="00FF11B7" w:rsidP="00F83048">
          <w:pPr>
            <w:pStyle w:val="Voettekst"/>
          </w:pPr>
        </w:p>
      </w:tc>
      <w:tc>
        <w:tcPr>
          <w:tcW w:w="709" w:type="dxa"/>
          <w:vAlign w:val="bottom"/>
        </w:tcPr>
        <w:p w14:paraId="6AD9C58D" w14:textId="3AF5F50A" w:rsidR="00FF11B7" w:rsidRPr="00FF11B7" w:rsidRDefault="00FF11B7" w:rsidP="007E3B91">
          <w:pPr>
            <w:pStyle w:val="Voettekst"/>
          </w:pPr>
        </w:p>
      </w:tc>
    </w:tr>
  </w:tbl>
  <w:p w14:paraId="2C85808D" w14:textId="77777777" w:rsidR="00DA7BC4" w:rsidRPr="00D46F68" w:rsidRDefault="00DA7BC4" w:rsidP="00022670">
    <w:pPr>
      <w:pStyle w:val="Voetteks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A9A" w14:textId="77777777" w:rsidR="00DA7BC4" w:rsidRDefault="00DA7BC4" w:rsidP="00F83048"/>
  <w:p w14:paraId="0EEAB8A3" w14:textId="77777777" w:rsidR="00DA7BC4" w:rsidRDefault="00DA7BC4" w:rsidP="00F83048"/>
  <w:tbl>
    <w:tblPr>
      <w:tblStyle w:val="Tabelraster"/>
      <w:tblpPr w:vertAnchor="page" w:tblpX="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51"/>
      <w:gridCol w:w="1134"/>
    </w:tblGrid>
    <w:tr w:rsidR="00DA7BC4" w:rsidRPr="00160472" w14:paraId="46A683DF" w14:textId="77777777" w:rsidTr="003A4275">
      <w:trPr>
        <w:trHeight w:hRule="exact" w:val="624"/>
      </w:trPr>
      <w:tc>
        <w:tcPr>
          <w:tcW w:w="8051" w:type="dxa"/>
          <w:hideMark/>
        </w:tcPr>
        <w:p w14:paraId="5DB9EBA7" w14:textId="77777777" w:rsidR="00DA7BC4" w:rsidRPr="00821B76" w:rsidRDefault="00DA7BC4" w:rsidP="00F83048">
          <w:pPr>
            <w:pStyle w:val="Voettekst"/>
          </w:pPr>
          <w:r>
            <w:fldChar w:fldCharType="begin"/>
          </w:r>
          <w:r w:rsidRPr="00821B76">
            <w:instrText xml:space="preserve"> STYLEREF  RefTitel </w:instrText>
          </w:r>
          <w:r>
            <w:fldChar w:fldCharType="separate"/>
          </w:r>
          <w:r w:rsidR="00D67817">
            <w:rPr>
              <w:b/>
              <w:bCs/>
            </w:rPr>
            <w:t>Fout! Geen tekst met de opgegeven stijl in het document.</w:t>
          </w:r>
          <w:r>
            <w:fldChar w:fldCharType="end"/>
          </w:r>
        </w:p>
      </w:tc>
      <w:tc>
        <w:tcPr>
          <w:tcW w:w="1134" w:type="dxa"/>
        </w:tcPr>
        <w:p w14:paraId="4092467A" w14:textId="77777777" w:rsidR="00DA7BC4" w:rsidRDefault="007E3B91" w:rsidP="00F83048">
          <w:pPr>
            <w:pStyle w:val="Voettekst"/>
          </w:pPr>
          <w:r>
            <w:fldChar w:fldCharType="begin"/>
          </w:r>
          <w:r>
            <w:instrText xml:space="preserve"> NUMPAGES  \* Arabic </w:instrText>
          </w:r>
          <w:r>
            <w:fldChar w:fldCharType="separate"/>
          </w:r>
          <w:r w:rsidR="00DA7BC4">
            <w:t>7</w:t>
          </w:r>
          <w:r>
            <w:fldChar w:fldCharType="end"/>
          </w:r>
        </w:p>
      </w:tc>
    </w:tr>
  </w:tbl>
  <w:p w14:paraId="7D1DDBC6" w14:textId="77777777" w:rsidR="00DA7BC4" w:rsidRPr="00160472" w:rsidRDefault="00DA7BC4" w:rsidP="00F830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8E3A" w14:textId="77777777" w:rsidR="007E3B91" w:rsidRDefault="007E3B91" w:rsidP="00F83048"/>
    <w:tbl>
      <w:tblPr>
        <w:tblStyle w:val="Tabelraster"/>
        <w:tblW w:w="0" w:type="auto"/>
        <w:tblCellMar>
          <w:top w:w="454" w:type="dxa"/>
          <w:left w:w="0" w:type="dxa"/>
          <w:right w:w="0" w:type="dxa"/>
        </w:tblCellMar>
        <w:tblLook w:val="04A0" w:firstRow="1" w:lastRow="0" w:firstColumn="1" w:lastColumn="0" w:noHBand="0" w:noVBand="1"/>
      </w:tblPr>
      <w:tblGrid>
        <w:gridCol w:w="2551"/>
      </w:tblGrid>
      <w:tr w:rsidR="007E3B91" w14:paraId="5B11638F" w14:textId="77777777" w:rsidTr="004E2757">
        <w:trPr>
          <w:cantSplit/>
          <w:trHeight w:hRule="exact" w:val="23"/>
        </w:trPr>
        <w:tc>
          <w:tcPr>
            <w:tcW w:w="2551" w:type="dxa"/>
            <w:tcBorders>
              <w:top w:val="nil"/>
              <w:left w:val="nil"/>
              <w:bottom w:val="single" w:sz="4" w:space="0" w:color="BA0C2F" w:themeColor="accent1"/>
              <w:right w:val="nil"/>
            </w:tcBorders>
          </w:tcPr>
          <w:p w14:paraId="21231CB7" w14:textId="77777777" w:rsidR="007E3B91" w:rsidRDefault="007E3B91" w:rsidP="00F83048">
            <w:pPr>
              <w:pStyle w:val="Voettekst"/>
            </w:pPr>
          </w:p>
        </w:tc>
      </w:tr>
    </w:tbl>
    <w:p w14:paraId="45253EF0" w14:textId="77777777" w:rsidR="007E3B91" w:rsidRPr="000F3543" w:rsidRDefault="007E3B91" w:rsidP="006F4B88">
      <w:pPr>
        <w:pStyle w:val="Voettekst"/>
        <w:spacing w:line="198" w:lineRule="atLeast"/>
      </w:pPr>
    </w:p>
  </w:footnote>
  <w:footnote w:type="continuationSeparator" w:id="0">
    <w:p w14:paraId="46B0CF42" w14:textId="77777777" w:rsidR="007E3B91" w:rsidRDefault="007E3B91" w:rsidP="00F83048">
      <w:r>
        <w:continuationSeparator/>
      </w:r>
    </w:p>
    <w:p w14:paraId="080BE5F4" w14:textId="77777777" w:rsidR="007E3B91" w:rsidRDefault="007E3B91" w:rsidP="00F83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BCA" w14:textId="77777777" w:rsidR="00DA7BC4" w:rsidRDefault="003A3103" w:rsidP="00F83048">
    <w:pPr>
      <w:pStyle w:val="Koptekst"/>
    </w:pPr>
    <w:r>
      <w:rPr>
        <w:noProof/>
      </w:rPr>
      <w:drawing>
        <wp:anchor distT="0" distB="0" distL="114300" distR="114300" simplePos="0" relativeHeight="251659264" behindDoc="1" locked="0" layoutInCell="1" allowOverlap="1" wp14:anchorId="10CFECE3" wp14:editId="13BF71D8">
          <wp:simplePos x="0" y="0"/>
          <wp:positionH relativeFrom="page">
            <wp:align>left</wp:align>
          </wp:positionH>
          <wp:positionV relativeFrom="page">
            <wp:align>top</wp:align>
          </wp:positionV>
          <wp:extent cx="3564000" cy="824400"/>
          <wp:effectExtent l="0" t="0" r="0" b="0"/>
          <wp:wrapNone/>
          <wp:docPr id="4"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 name="mrt_AEF DEF Logo R_B liggend rgb.png"/>
                  <pic:cNvPicPr/>
                </pic:nvPicPr>
                <pic:blipFill>
                  <a:blip r:embed="rId1"/>
                  <a:stretch>
                    <a:fillRect/>
                  </a:stretch>
                </pic:blipFill>
                <pic:spPr>
                  <a:xfrm>
                    <a:off x="0" y="0"/>
                    <a:ext cx="3564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D44"/>
    <w:multiLevelType w:val="multilevel"/>
    <w:tmpl w:val="D52481BA"/>
    <w:name w:val="BCF_KoppenLijst"/>
    <w:numStyleLink w:val="AEFlijstkop"/>
  </w:abstractNum>
  <w:abstractNum w:abstractNumId="1" w15:restartNumberingAfterBreak="0">
    <w:nsid w:val="02EF3929"/>
    <w:multiLevelType w:val="multilevel"/>
    <w:tmpl w:val="D52481BA"/>
    <w:name w:val="KoppenLijst_Nummeringen19"/>
    <w:numStyleLink w:val="AEFlijstkop"/>
  </w:abstractNum>
  <w:abstractNum w:abstractNumId="2" w15:restartNumberingAfterBreak="0">
    <w:nsid w:val="04A44189"/>
    <w:multiLevelType w:val="multilevel"/>
    <w:tmpl w:val="D52481BA"/>
    <w:name w:val="BCF_KoppenLijst_Nummeringen2"/>
    <w:numStyleLink w:val="AEFlijstkop"/>
  </w:abstractNum>
  <w:abstractNum w:abstractNumId="3" w15:restartNumberingAfterBreak="0">
    <w:nsid w:val="081F3C44"/>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 w15:restartNumberingAfterBreak="0">
    <w:nsid w:val="08763CD9"/>
    <w:multiLevelType w:val="multilevel"/>
    <w:tmpl w:val="D52481BA"/>
    <w:name w:val="KoppenLijst_Nummeringen16"/>
    <w:numStyleLink w:val="AEFlijstkop"/>
  </w:abstractNum>
  <w:abstractNum w:abstractNumId="5" w15:restartNumberingAfterBreak="0">
    <w:nsid w:val="0D6F0FB5"/>
    <w:multiLevelType w:val="multilevel"/>
    <w:tmpl w:val="D52481BA"/>
    <w:name w:val="KoppenLijst_Nummeringen"/>
    <w:styleLink w:val="AEFlijstkop"/>
    <w:lvl w:ilvl="0">
      <w:start w:val="1"/>
      <w:numFmt w:val="decimal"/>
      <w:pStyle w:val="Kop1"/>
      <w:lvlText w:val="/ %1"/>
      <w:lvlJc w:val="left"/>
      <w:pPr>
        <w:ind w:left="1021" w:hanging="2042"/>
      </w:pPr>
      <w:rPr>
        <w:rFonts w:asciiTheme="majorHAnsi" w:hAnsiTheme="majorHAnsi" w:hint="default"/>
        <w:color w:val="BA0C2F" w:themeColor="accent1"/>
      </w:rPr>
    </w:lvl>
    <w:lvl w:ilvl="1">
      <w:start w:val="1"/>
      <w:numFmt w:val="decimal"/>
      <w:pStyle w:val="Kop2"/>
      <w:lvlText w:val="%1.%2"/>
      <w:lvlJc w:val="left"/>
      <w:pPr>
        <w:ind w:left="1021" w:hanging="2042"/>
      </w:pPr>
      <w:rPr>
        <w:rFonts w:hint="default"/>
      </w:rPr>
    </w:lvl>
    <w:lvl w:ilvl="2">
      <w:start w:val="1"/>
      <w:numFmt w:val="decimal"/>
      <w:pStyle w:val="Kop3"/>
      <w:suff w:val="space"/>
      <w:lvlText w:val="%1.%2.%3"/>
      <w:lvlJc w:val="left"/>
      <w:pPr>
        <w:ind w:left="0" w:firstLine="0"/>
      </w:pPr>
      <w:rPr>
        <w:rFonts w:hint="default"/>
      </w:rPr>
    </w:lvl>
    <w:lvl w:ilvl="3">
      <w:start w:val="1"/>
      <w:numFmt w:val="none"/>
      <w:lvlText w:val=""/>
      <w:lvlJc w:val="left"/>
      <w:pPr>
        <w:ind w:left="1021" w:hanging="2042"/>
      </w:pPr>
      <w:rPr>
        <w:rFonts w:hint="default"/>
      </w:rPr>
    </w:lvl>
    <w:lvl w:ilvl="4">
      <w:start w:val="1"/>
      <w:numFmt w:val="upperLetter"/>
      <w:lvlText w:val="/ %5"/>
      <w:lvlJc w:val="left"/>
      <w:pPr>
        <w:ind w:left="1021" w:hanging="2042"/>
      </w:pPr>
      <w:rPr>
        <w:rFonts w:ascii="Open Sans SemiBold" w:hAnsi="Open Sans SemiBold" w:hint="default"/>
        <w:color w:val="BA0C2F" w:themeColor="accent1"/>
      </w:rPr>
    </w:lvl>
    <w:lvl w:ilvl="5">
      <w:start w:val="1"/>
      <w:numFmt w:val="decimal"/>
      <w:lvlText w:val="%5.%6"/>
      <w:lvlJc w:val="left"/>
      <w:pPr>
        <w:ind w:left="1021" w:hanging="2042"/>
      </w:pPr>
      <w:rPr>
        <w:rFonts w:hint="default"/>
      </w:rPr>
    </w:lvl>
    <w:lvl w:ilvl="6">
      <w:start w:val="1"/>
      <w:numFmt w:val="decimal"/>
      <w:suff w:val="space"/>
      <w:lvlText w:val="%5.%6.%7"/>
      <w:lvlJc w:val="left"/>
      <w:pPr>
        <w:ind w:left="0" w:firstLine="0"/>
      </w:pPr>
      <w:rPr>
        <w:rFonts w:hint="default"/>
      </w:rPr>
    </w:lvl>
    <w:lvl w:ilvl="7">
      <w:start w:val="1"/>
      <w:numFmt w:val="none"/>
      <w:lvlText w:val=""/>
      <w:lvlJc w:val="left"/>
      <w:pPr>
        <w:ind w:left="1021" w:hanging="2042"/>
      </w:pPr>
      <w:rPr>
        <w:rFonts w:hint="default"/>
      </w:rPr>
    </w:lvl>
    <w:lvl w:ilvl="8">
      <w:start w:val="1"/>
      <w:numFmt w:val="none"/>
      <w:lvlText w:val="%9"/>
      <w:lvlJc w:val="left"/>
      <w:pPr>
        <w:ind w:left="1021" w:hanging="2042"/>
      </w:pPr>
      <w:rPr>
        <w:rFonts w:hint="default"/>
      </w:rPr>
    </w:lvl>
  </w:abstractNum>
  <w:abstractNum w:abstractNumId="6" w15:restartNumberingAfterBreak="0">
    <w:nsid w:val="0ED3669C"/>
    <w:multiLevelType w:val="multilevel"/>
    <w:tmpl w:val="D52481BA"/>
    <w:name w:val="BCF_KoppenLijst_Nummeringen10"/>
    <w:numStyleLink w:val="AEFlijstkop"/>
  </w:abstractNum>
  <w:abstractNum w:abstractNumId="7" w15:restartNumberingAfterBreak="0">
    <w:nsid w:val="0F66639A"/>
    <w:multiLevelType w:val="multilevel"/>
    <w:tmpl w:val="D52481BA"/>
    <w:name w:val="BCF_KoppenLijst_Nummeringen4"/>
    <w:numStyleLink w:val="AEFlijstkop"/>
  </w:abstractNum>
  <w:abstractNum w:abstractNumId="8" w15:restartNumberingAfterBreak="0">
    <w:nsid w:val="11DA19BA"/>
    <w:multiLevelType w:val="multilevel"/>
    <w:tmpl w:val="D52481BA"/>
    <w:name w:val="KoppenLijst_Nummeringen2"/>
    <w:numStyleLink w:val="AEFlijstkop"/>
  </w:abstractNum>
  <w:abstractNum w:abstractNumId="9" w15:restartNumberingAfterBreak="0">
    <w:nsid w:val="146D3FDD"/>
    <w:multiLevelType w:val="multilevel"/>
    <w:tmpl w:val="D52481BA"/>
    <w:name w:val="KoppenLijst_Nummeringen18"/>
    <w:numStyleLink w:val="AEFlijstkop"/>
  </w:abstractNum>
  <w:abstractNum w:abstractNumId="10" w15:restartNumberingAfterBreak="0">
    <w:nsid w:val="15C609E1"/>
    <w:multiLevelType w:val="multilevel"/>
    <w:tmpl w:val="D52481BA"/>
    <w:name w:val="KoppenLijst_Nummeringen11"/>
    <w:numStyleLink w:val="AEFlijstkop"/>
  </w:abstractNum>
  <w:abstractNum w:abstractNumId="11" w15:restartNumberingAfterBreak="0">
    <w:nsid w:val="19ED5950"/>
    <w:multiLevelType w:val="multilevel"/>
    <w:tmpl w:val="C5FE2EA6"/>
    <w:numStyleLink w:val="AEFlijstongenummerd"/>
  </w:abstractNum>
  <w:abstractNum w:abstractNumId="12" w15:restartNumberingAfterBreak="0">
    <w:nsid w:val="1AAE3543"/>
    <w:multiLevelType w:val="multilevel"/>
    <w:tmpl w:val="D52481BA"/>
    <w:name w:val="KoppenLijst_Nummeringen13"/>
    <w:numStyleLink w:val="AEFlijstkop"/>
  </w:abstractNum>
  <w:abstractNum w:abstractNumId="13" w15:restartNumberingAfterBreak="0">
    <w:nsid w:val="1C42490F"/>
    <w:multiLevelType w:val="multilevel"/>
    <w:tmpl w:val="D52481BA"/>
    <w:name w:val="KoppenLijst_Nummeringen7"/>
    <w:numStyleLink w:val="AEFlijstkop"/>
  </w:abstractNum>
  <w:abstractNum w:abstractNumId="14" w15:restartNumberingAfterBreak="0">
    <w:nsid w:val="1CF474A8"/>
    <w:multiLevelType w:val="multilevel"/>
    <w:tmpl w:val="D52481BA"/>
    <w:name w:val="BCF_KoppenLijst_Nummeringen8"/>
    <w:numStyleLink w:val="AEFlijstkop"/>
  </w:abstractNum>
  <w:abstractNum w:abstractNumId="15" w15:restartNumberingAfterBreak="0">
    <w:nsid w:val="1F9D0780"/>
    <w:multiLevelType w:val="multilevel"/>
    <w:tmpl w:val="D52481BA"/>
    <w:name w:val="KoppenLijst_Nummeringen8"/>
    <w:numStyleLink w:val="AEFlijstkop"/>
  </w:abstractNum>
  <w:abstractNum w:abstractNumId="16" w15:restartNumberingAfterBreak="0">
    <w:nsid w:val="20120735"/>
    <w:multiLevelType w:val="multilevel"/>
    <w:tmpl w:val="D52481BA"/>
    <w:name w:val="KoppenLijst_Nummeringen3"/>
    <w:numStyleLink w:val="AEFlijstkop"/>
  </w:abstractNum>
  <w:abstractNum w:abstractNumId="17" w15:restartNumberingAfterBreak="0">
    <w:nsid w:val="20F57C5D"/>
    <w:multiLevelType w:val="multilevel"/>
    <w:tmpl w:val="D52481BA"/>
    <w:name w:val="BCF_KoppenLijst_Nummeringen5"/>
    <w:numStyleLink w:val="AEFlijstkop"/>
  </w:abstractNum>
  <w:abstractNum w:abstractNumId="18" w15:restartNumberingAfterBreak="0">
    <w:nsid w:val="22F37625"/>
    <w:multiLevelType w:val="multilevel"/>
    <w:tmpl w:val="3D2AE214"/>
    <w:numStyleLink w:val="AEFlijstgenummerd"/>
  </w:abstractNum>
  <w:abstractNum w:abstractNumId="19" w15:restartNumberingAfterBreak="0">
    <w:nsid w:val="28883003"/>
    <w:multiLevelType w:val="multilevel"/>
    <w:tmpl w:val="D52481BA"/>
    <w:name w:val="KoppenLijst_Nummeringen17"/>
    <w:numStyleLink w:val="AEFlijstkop"/>
  </w:abstractNum>
  <w:abstractNum w:abstractNumId="20" w15:restartNumberingAfterBreak="0">
    <w:nsid w:val="29A71858"/>
    <w:multiLevelType w:val="multilevel"/>
    <w:tmpl w:val="D52481BA"/>
    <w:name w:val="BCF_KoppenLijst_Nummeringen11"/>
    <w:numStyleLink w:val="AEFlijstkop"/>
  </w:abstractNum>
  <w:abstractNum w:abstractNumId="21" w15:restartNumberingAfterBreak="0">
    <w:nsid w:val="2B4360DD"/>
    <w:multiLevelType w:val="multilevel"/>
    <w:tmpl w:val="D52481BA"/>
    <w:name w:val="KoppenLijst_Nummeringen5"/>
    <w:numStyleLink w:val="AEFlijstkop"/>
  </w:abstractNum>
  <w:abstractNum w:abstractNumId="22" w15:restartNumberingAfterBreak="0">
    <w:nsid w:val="2C057569"/>
    <w:multiLevelType w:val="multilevel"/>
    <w:tmpl w:val="D52481BA"/>
    <w:name w:val="KoppenLijst_Nummeringen12"/>
    <w:numStyleLink w:val="AEFlijstkop"/>
  </w:abstractNum>
  <w:abstractNum w:abstractNumId="23" w15:restartNumberingAfterBreak="0">
    <w:nsid w:val="2CBE1F55"/>
    <w:multiLevelType w:val="multilevel"/>
    <w:tmpl w:val="D52481BA"/>
    <w:name w:val="KoppenLijst_Nummeringen9"/>
    <w:numStyleLink w:val="AEFlijstkop"/>
  </w:abstractNum>
  <w:abstractNum w:abstractNumId="24" w15:restartNumberingAfterBreak="0">
    <w:nsid w:val="3DF523A7"/>
    <w:multiLevelType w:val="multilevel"/>
    <w:tmpl w:val="BC26A194"/>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568"/>
        </w:tabs>
        <w:ind w:left="568" w:hanging="284"/>
      </w:pPr>
      <w:rPr>
        <w:rFonts w:hint="default"/>
        <w:color w:val="auto"/>
      </w:rPr>
    </w:lvl>
    <w:lvl w:ilvl="2">
      <w:start w:val="1"/>
      <w:numFmt w:val="lowerRoman"/>
      <w:lvlText w:val="%3."/>
      <w:lvlJc w:val="left"/>
      <w:pPr>
        <w:tabs>
          <w:tab w:val="num" w:pos="852"/>
        </w:tabs>
        <w:ind w:left="852" w:hanging="284"/>
      </w:pPr>
      <w:rPr>
        <w:rFonts w:hint="default"/>
        <w:color w:val="auto"/>
      </w:rPr>
    </w:lvl>
    <w:lvl w:ilvl="3">
      <w:start w:val="1"/>
      <w:numFmt w:val="decimal"/>
      <w:lvlText w:val="%4."/>
      <w:lvlJc w:val="left"/>
      <w:pPr>
        <w:tabs>
          <w:tab w:val="num" w:pos="1136"/>
        </w:tabs>
        <w:ind w:left="1136" w:hanging="284"/>
      </w:pPr>
      <w:rPr>
        <w:rFonts w:hint="default"/>
        <w:color w:val="auto"/>
      </w:rPr>
    </w:lvl>
    <w:lvl w:ilvl="4">
      <w:start w:val="1"/>
      <w:numFmt w:val="lowerLetter"/>
      <w:lvlText w:val="%5."/>
      <w:lvlJc w:val="left"/>
      <w:pPr>
        <w:tabs>
          <w:tab w:val="num" w:pos="1420"/>
        </w:tabs>
        <w:ind w:left="1420" w:hanging="284"/>
      </w:pPr>
      <w:rPr>
        <w:rFonts w:hint="default"/>
        <w:color w:val="auto"/>
      </w:rPr>
    </w:lvl>
    <w:lvl w:ilvl="5">
      <w:start w:val="1"/>
      <w:numFmt w:val="lowerRoman"/>
      <w:lvlText w:val="%6."/>
      <w:lvlJc w:val="left"/>
      <w:pPr>
        <w:tabs>
          <w:tab w:val="num" w:pos="1704"/>
        </w:tabs>
        <w:ind w:left="1704" w:hanging="284"/>
      </w:pPr>
      <w:rPr>
        <w:rFonts w:hint="default"/>
        <w:color w:val="auto"/>
      </w:rPr>
    </w:lvl>
    <w:lvl w:ilvl="6">
      <w:start w:val="1"/>
      <w:numFmt w:val="decimal"/>
      <w:lvlText w:val="%7."/>
      <w:lvlJc w:val="left"/>
      <w:pPr>
        <w:tabs>
          <w:tab w:val="num" w:pos="1988"/>
        </w:tabs>
        <w:ind w:left="1988" w:hanging="284"/>
      </w:pPr>
      <w:rPr>
        <w:rFonts w:hint="default"/>
        <w:color w:val="auto"/>
      </w:rPr>
    </w:lvl>
    <w:lvl w:ilvl="7">
      <w:start w:val="1"/>
      <w:numFmt w:val="lowerLetter"/>
      <w:lvlText w:val="%8."/>
      <w:lvlJc w:val="left"/>
      <w:pPr>
        <w:tabs>
          <w:tab w:val="num" w:pos="2272"/>
        </w:tabs>
        <w:ind w:left="2272" w:hanging="284"/>
      </w:pPr>
      <w:rPr>
        <w:rFonts w:hint="default"/>
        <w:color w:val="auto"/>
      </w:rPr>
    </w:lvl>
    <w:lvl w:ilvl="8">
      <w:start w:val="1"/>
      <w:numFmt w:val="lowerRoman"/>
      <w:lvlText w:val="%9."/>
      <w:lvlJc w:val="left"/>
      <w:pPr>
        <w:tabs>
          <w:tab w:val="num" w:pos="2556"/>
        </w:tabs>
        <w:ind w:left="2556" w:hanging="284"/>
      </w:pPr>
      <w:rPr>
        <w:rFonts w:hint="default"/>
        <w:color w:val="auto"/>
      </w:rPr>
    </w:lvl>
  </w:abstractNum>
  <w:abstractNum w:abstractNumId="25" w15:restartNumberingAfterBreak="0">
    <w:nsid w:val="3E590AA2"/>
    <w:multiLevelType w:val="multilevel"/>
    <w:tmpl w:val="D52481BA"/>
    <w:name w:val="BCF_KoppenLijst_Nummeringen3"/>
    <w:numStyleLink w:val="AEFlijstkop"/>
  </w:abstractNum>
  <w:abstractNum w:abstractNumId="26" w15:restartNumberingAfterBreak="0">
    <w:nsid w:val="3F8F1415"/>
    <w:multiLevelType w:val="multilevel"/>
    <w:tmpl w:val="C5FE2EA6"/>
    <w:numStyleLink w:val="AEFlijstongenummerd"/>
  </w:abstractNum>
  <w:abstractNum w:abstractNumId="27" w15:restartNumberingAfterBreak="0">
    <w:nsid w:val="44AB07B4"/>
    <w:multiLevelType w:val="multilevel"/>
    <w:tmpl w:val="D52481BA"/>
    <w:name w:val="BCF_KoppenLijst_Nummeringen7"/>
    <w:numStyleLink w:val="AEFlijstkop"/>
  </w:abstractNum>
  <w:abstractNum w:abstractNumId="28" w15:restartNumberingAfterBreak="0">
    <w:nsid w:val="45EF299A"/>
    <w:multiLevelType w:val="multilevel"/>
    <w:tmpl w:val="D52481BA"/>
    <w:name w:val="BCF_KoppenLijst_Nummeringen6"/>
    <w:numStyleLink w:val="AEFlijstkop"/>
  </w:abstractNum>
  <w:abstractNum w:abstractNumId="29" w15:restartNumberingAfterBreak="0">
    <w:nsid w:val="465144B5"/>
    <w:multiLevelType w:val="hybridMultilevel"/>
    <w:tmpl w:val="2ECEE2E4"/>
    <w:name w:val="KoppenLijst_Nummeringen162"/>
    <w:lvl w:ilvl="0" w:tplc="3BA44CD2">
      <w:start w:val="1"/>
      <w:numFmt w:val="bullet"/>
      <w:lvlText w:val="/"/>
      <w:lvlJc w:val="left"/>
      <w:pPr>
        <w:ind w:left="720" w:hanging="360"/>
      </w:pPr>
      <w:rPr>
        <w:rFonts w:ascii="Times New Roman" w:hAnsi="Times New Roman" w:cs="Times New Roman" w:hint="default"/>
        <w:b w:val="0"/>
        <w:i w:val="0"/>
        <w:color w:val="BA0C2F"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F74589"/>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31" w15:restartNumberingAfterBreak="0">
    <w:nsid w:val="496852B7"/>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32" w15:restartNumberingAfterBreak="0">
    <w:nsid w:val="4C1E5114"/>
    <w:multiLevelType w:val="multilevel"/>
    <w:tmpl w:val="C5FE2EA6"/>
    <w:styleLink w:val="AEFlijstongenummerd"/>
    <w:lvl w:ilvl="0">
      <w:start w:val="1"/>
      <w:numFmt w:val="bullet"/>
      <w:pStyle w:val="Lijstongenummerd"/>
      <w:lvlText w:val=""/>
      <w:lvlJc w:val="left"/>
      <w:pPr>
        <w:ind w:left="284" w:hanging="284"/>
      </w:pPr>
      <w:rPr>
        <w:rFonts w:ascii="Webdings" w:hAnsi="Webdings" w:hint="default"/>
        <w:color w:val="2E5665" w:themeColor="accent2"/>
      </w:rPr>
    </w:lvl>
    <w:lvl w:ilvl="1">
      <w:start w:val="1"/>
      <w:numFmt w:val="bullet"/>
      <w:lvlText w:val=""/>
      <w:lvlJc w:val="left"/>
      <w:pPr>
        <w:ind w:left="568" w:hanging="284"/>
      </w:pPr>
      <w:rPr>
        <w:rFonts w:ascii="Webdings" w:hAnsi="Webdings" w:hint="default"/>
        <w:color w:val="2E5665" w:themeColor="accent2"/>
      </w:rPr>
    </w:lvl>
    <w:lvl w:ilvl="2">
      <w:start w:val="1"/>
      <w:numFmt w:val="bullet"/>
      <w:lvlText w:val=""/>
      <w:lvlJc w:val="left"/>
      <w:pPr>
        <w:ind w:left="852" w:hanging="284"/>
      </w:pPr>
      <w:rPr>
        <w:rFonts w:ascii="Webdings" w:hAnsi="Webdings" w:hint="default"/>
        <w:color w:val="2E5665" w:themeColor="accent2"/>
      </w:rPr>
    </w:lvl>
    <w:lvl w:ilvl="3">
      <w:start w:val="1"/>
      <w:numFmt w:val="bullet"/>
      <w:lvlText w:val=""/>
      <w:lvlJc w:val="left"/>
      <w:pPr>
        <w:ind w:left="1136" w:hanging="284"/>
      </w:pPr>
      <w:rPr>
        <w:rFonts w:ascii="Webdings" w:hAnsi="Webdings" w:hint="default"/>
        <w:color w:val="2E5665" w:themeColor="accent2"/>
      </w:rPr>
    </w:lvl>
    <w:lvl w:ilvl="4">
      <w:start w:val="1"/>
      <w:numFmt w:val="bullet"/>
      <w:lvlText w:val=""/>
      <w:lvlJc w:val="left"/>
      <w:pPr>
        <w:ind w:left="1420" w:hanging="284"/>
      </w:pPr>
      <w:rPr>
        <w:rFonts w:ascii="Webdings" w:hAnsi="Webdings" w:hint="default"/>
        <w:color w:val="2E5665" w:themeColor="accent2"/>
      </w:rPr>
    </w:lvl>
    <w:lvl w:ilvl="5">
      <w:start w:val="1"/>
      <w:numFmt w:val="bullet"/>
      <w:lvlText w:val=""/>
      <w:lvlJc w:val="left"/>
      <w:pPr>
        <w:ind w:left="1704" w:hanging="284"/>
      </w:pPr>
      <w:rPr>
        <w:rFonts w:ascii="Webdings" w:hAnsi="Webdings" w:hint="default"/>
        <w:color w:val="2E5665" w:themeColor="accent2"/>
      </w:rPr>
    </w:lvl>
    <w:lvl w:ilvl="6">
      <w:start w:val="1"/>
      <w:numFmt w:val="bullet"/>
      <w:lvlText w:val=""/>
      <w:lvlJc w:val="left"/>
      <w:pPr>
        <w:ind w:left="1988" w:hanging="284"/>
      </w:pPr>
      <w:rPr>
        <w:rFonts w:ascii="Webdings" w:hAnsi="Webdings" w:hint="default"/>
        <w:color w:val="2E5665" w:themeColor="accent2"/>
      </w:rPr>
    </w:lvl>
    <w:lvl w:ilvl="7">
      <w:start w:val="1"/>
      <w:numFmt w:val="bullet"/>
      <w:lvlText w:val=""/>
      <w:lvlJc w:val="left"/>
      <w:pPr>
        <w:ind w:left="2272" w:hanging="284"/>
      </w:pPr>
      <w:rPr>
        <w:rFonts w:ascii="Webdings" w:hAnsi="Webdings" w:hint="default"/>
        <w:color w:val="2E5665" w:themeColor="accent2"/>
      </w:rPr>
    </w:lvl>
    <w:lvl w:ilvl="8">
      <w:start w:val="1"/>
      <w:numFmt w:val="bullet"/>
      <w:lvlText w:val=""/>
      <w:lvlJc w:val="left"/>
      <w:pPr>
        <w:ind w:left="2556" w:hanging="284"/>
      </w:pPr>
      <w:rPr>
        <w:rFonts w:ascii="Webdings" w:hAnsi="Webdings" w:hint="default"/>
        <w:color w:val="2E5665" w:themeColor="accent2"/>
      </w:rPr>
    </w:lvl>
  </w:abstractNum>
  <w:abstractNum w:abstractNumId="33" w15:restartNumberingAfterBreak="0">
    <w:nsid w:val="4E7071B9"/>
    <w:multiLevelType w:val="multilevel"/>
    <w:tmpl w:val="D52481BA"/>
    <w:name w:val="KoppenLijst_Nummeringen10"/>
    <w:numStyleLink w:val="AEFlijstkop"/>
  </w:abstractNum>
  <w:abstractNum w:abstractNumId="34" w15:restartNumberingAfterBreak="0">
    <w:nsid w:val="51334999"/>
    <w:multiLevelType w:val="multilevel"/>
    <w:tmpl w:val="D52481BA"/>
    <w:name w:val="KoppenLijst_Nummeringen14"/>
    <w:numStyleLink w:val="AEFlijstkop"/>
  </w:abstractNum>
  <w:abstractNum w:abstractNumId="35" w15:restartNumberingAfterBreak="0">
    <w:nsid w:val="51EB7521"/>
    <w:multiLevelType w:val="multilevel"/>
    <w:tmpl w:val="D52481BA"/>
    <w:name w:val="KoppenLijst_Nummeringen6"/>
    <w:numStyleLink w:val="AEFlijstkop"/>
  </w:abstractNum>
  <w:abstractNum w:abstractNumId="36" w15:restartNumberingAfterBreak="0">
    <w:nsid w:val="522C3121"/>
    <w:multiLevelType w:val="multilevel"/>
    <w:tmpl w:val="D52481BA"/>
    <w:name w:val="KoppenLijst_Nummeringen4"/>
    <w:numStyleLink w:val="AEFlijstkop"/>
  </w:abstractNum>
  <w:abstractNum w:abstractNumId="37" w15:restartNumberingAfterBreak="0">
    <w:nsid w:val="54075664"/>
    <w:multiLevelType w:val="multilevel"/>
    <w:tmpl w:val="D52481BA"/>
    <w:name w:val="KoppenLijst_Nummeringen15"/>
    <w:numStyleLink w:val="AEFlijstkop"/>
  </w:abstractNum>
  <w:abstractNum w:abstractNumId="38" w15:restartNumberingAfterBreak="0">
    <w:nsid w:val="58E62D88"/>
    <w:multiLevelType w:val="hybridMultilevel"/>
    <w:tmpl w:val="1D521EDE"/>
    <w:lvl w:ilvl="0" w:tplc="2D30DEC0">
      <w:start w:val="1"/>
      <w:numFmt w:val="bullet"/>
      <w:pStyle w:val="HoofdstukOngenummerd"/>
      <w:lvlText w:val="/"/>
      <w:lvlJc w:val="left"/>
      <w:pPr>
        <w:ind w:left="-661" w:hanging="360"/>
      </w:pPr>
      <w:rPr>
        <w:rFonts w:ascii="Open Sans SemiBold" w:hAnsi="Open Sans SemiBold" w:hint="default"/>
        <w:b w:val="0"/>
        <w:i w:val="0"/>
        <w:color w:val="BA0C2F"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A79144A"/>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0" w15:restartNumberingAfterBreak="0">
    <w:nsid w:val="61141920"/>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1" w15:restartNumberingAfterBreak="0">
    <w:nsid w:val="654558F6"/>
    <w:multiLevelType w:val="multilevel"/>
    <w:tmpl w:val="3D2AE214"/>
    <w:styleLink w:val="AEFlijstgenummerd"/>
    <w:lvl w:ilvl="0">
      <w:start w:val="1"/>
      <w:numFmt w:val="decimal"/>
      <w:pStyle w:val="Lijstgenummerd"/>
      <w:lvlText w:val="%1."/>
      <w:lvlJc w:val="left"/>
      <w:pPr>
        <w:ind w:left="284" w:hanging="284"/>
      </w:pPr>
      <w:rPr>
        <w:rFonts w:hint="default"/>
        <w:color w:val="auto"/>
      </w:rPr>
    </w:lvl>
    <w:lvl w:ilvl="1">
      <w:start w:val="1"/>
      <w:numFmt w:val="lowerLetter"/>
      <w:lvlText w:val="%2."/>
      <w:lvlJc w:val="left"/>
      <w:pPr>
        <w:tabs>
          <w:tab w:val="num" w:pos="568"/>
        </w:tabs>
        <w:ind w:left="568" w:hanging="284"/>
      </w:pPr>
      <w:rPr>
        <w:rFonts w:hint="default"/>
        <w:color w:val="auto"/>
      </w:rPr>
    </w:lvl>
    <w:lvl w:ilvl="2">
      <w:start w:val="1"/>
      <w:numFmt w:val="lowerRoman"/>
      <w:lvlText w:val="%3."/>
      <w:lvlJc w:val="left"/>
      <w:pPr>
        <w:tabs>
          <w:tab w:val="num" w:pos="852"/>
        </w:tabs>
        <w:ind w:left="852" w:hanging="284"/>
      </w:pPr>
      <w:rPr>
        <w:rFonts w:hint="default"/>
        <w:color w:val="auto"/>
      </w:rPr>
    </w:lvl>
    <w:lvl w:ilvl="3">
      <w:start w:val="1"/>
      <w:numFmt w:val="decimal"/>
      <w:lvlText w:val="%4."/>
      <w:lvlJc w:val="left"/>
      <w:pPr>
        <w:tabs>
          <w:tab w:val="num" w:pos="1136"/>
        </w:tabs>
        <w:ind w:left="1136" w:hanging="284"/>
      </w:pPr>
      <w:rPr>
        <w:rFonts w:hint="default"/>
        <w:color w:val="auto"/>
      </w:rPr>
    </w:lvl>
    <w:lvl w:ilvl="4">
      <w:start w:val="1"/>
      <w:numFmt w:val="lowerLetter"/>
      <w:lvlText w:val="%5."/>
      <w:lvlJc w:val="left"/>
      <w:pPr>
        <w:tabs>
          <w:tab w:val="num" w:pos="1420"/>
        </w:tabs>
        <w:ind w:left="1420" w:hanging="284"/>
      </w:pPr>
      <w:rPr>
        <w:rFonts w:hint="default"/>
        <w:color w:val="auto"/>
      </w:rPr>
    </w:lvl>
    <w:lvl w:ilvl="5">
      <w:start w:val="1"/>
      <w:numFmt w:val="lowerRoman"/>
      <w:lvlText w:val="%6."/>
      <w:lvlJc w:val="left"/>
      <w:pPr>
        <w:tabs>
          <w:tab w:val="num" w:pos="1704"/>
        </w:tabs>
        <w:ind w:left="1704" w:hanging="284"/>
      </w:pPr>
      <w:rPr>
        <w:rFonts w:hint="default"/>
        <w:color w:val="auto"/>
      </w:rPr>
    </w:lvl>
    <w:lvl w:ilvl="6">
      <w:start w:val="1"/>
      <w:numFmt w:val="decimal"/>
      <w:lvlText w:val="%7."/>
      <w:lvlJc w:val="left"/>
      <w:pPr>
        <w:tabs>
          <w:tab w:val="num" w:pos="1988"/>
        </w:tabs>
        <w:ind w:left="1988" w:hanging="284"/>
      </w:pPr>
      <w:rPr>
        <w:rFonts w:hint="default"/>
        <w:color w:val="auto"/>
      </w:rPr>
    </w:lvl>
    <w:lvl w:ilvl="7">
      <w:start w:val="1"/>
      <w:numFmt w:val="lowerLetter"/>
      <w:lvlText w:val="%8."/>
      <w:lvlJc w:val="left"/>
      <w:pPr>
        <w:tabs>
          <w:tab w:val="num" w:pos="2272"/>
        </w:tabs>
        <w:ind w:left="2272" w:hanging="284"/>
      </w:pPr>
      <w:rPr>
        <w:rFonts w:hint="default"/>
        <w:color w:val="auto"/>
      </w:rPr>
    </w:lvl>
    <w:lvl w:ilvl="8">
      <w:start w:val="1"/>
      <w:numFmt w:val="lowerRoman"/>
      <w:lvlText w:val="%9."/>
      <w:lvlJc w:val="left"/>
      <w:pPr>
        <w:tabs>
          <w:tab w:val="num" w:pos="2556"/>
        </w:tabs>
        <w:ind w:left="2556" w:hanging="284"/>
      </w:pPr>
      <w:rPr>
        <w:rFonts w:hint="default"/>
        <w:color w:val="auto"/>
      </w:rPr>
    </w:lvl>
  </w:abstractNum>
  <w:abstractNum w:abstractNumId="42" w15:restartNumberingAfterBreak="0">
    <w:nsid w:val="6C251C2D"/>
    <w:multiLevelType w:val="multilevel"/>
    <w:tmpl w:val="24449E4C"/>
    <w:name w:val="KoppenLijst_Appendix"/>
    <w:styleLink w:val="AEFlijstAppendix"/>
    <w:lvl w:ilvl="0">
      <w:start w:val="1"/>
      <w:numFmt w:val="upperLetter"/>
      <w:pStyle w:val="Kop5"/>
      <w:lvlText w:val="/ %1"/>
      <w:lvlJc w:val="left"/>
      <w:pPr>
        <w:ind w:left="1021" w:hanging="2042"/>
      </w:pPr>
      <w:rPr>
        <w:rFonts w:ascii="Open Sans SemiBold" w:hAnsi="Open Sans SemiBold" w:hint="default"/>
        <w:color w:val="BA0C2F" w:themeColor="accent1"/>
      </w:rPr>
    </w:lvl>
    <w:lvl w:ilvl="1">
      <w:start w:val="1"/>
      <w:numFmt w:val="decimal"/>
      <w:pStyle w:val="Kop6"/>
      <w:lvlText w:val="%1.%2"/>
      <w:lvlJc w:val="left"/>
      <w:pPr>
        <w:ind w:left="1021" w:hanging="2042"/>
      </w:pPr>
      <w:rPr>
        <w:rFonts w:hint="default"/>
      </w:rPr>
    </w:lvl>
    <w:lvl w:ilvl="2">
      <w:start w:val="1"/>
      <w:numFmt w:val="decimal"/>
      <w:pStyle w:val="Kop7"/>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16263E"/>
    <w:multiLevelType w:val="multilevel"/>
    <w:tmpl w:val="51C43786"/>
    <w:lvl w:ilvl="0">
      <w:start w:val="1"/>
      <w:numFmt w:val="bullet"/>
      <w:lvlText w:val=""/>
      <w:lvlJc w:val="left"/>
      <w:pPr>
        <w:tabs>
          <w:tab w:val="num" w:pos="284"/>
        </w:tabs>
        <w:ind w:left="284" w:hanging="284"/>
      </w:pPr>
      <w:rPr>
        <w:rFonts w:ascii="Webdings" w:hAnsi="Webdings" w:hint="default"/>
        <w:color w:val="2E5665" w:themeColor="accent2"/>
        <w:position w:val="2"/>
        <w:sz w:val="12"/>
      </w:rPr>
    </w:lvl>
    <w:lvl w:ilvl="1">
      <w:start w:val="1"/>
      <w:numFmt w:val="bullet"/>
      <w:lvlText w:val=""/>
      <w:lvlJc w:val="left"/>
      <w:pPr>
        <w:tabs>
          <w:tab w:val="num" w:pos="568"/>
        </w:tabs>
        <w:ind w:left="568" w:hanging="284"/>
      </w:pPr>
      <w:rPr>
        <w:rFonts w:ascii="Webdings" w:hAnsi="Webdings" w:hint="default"/>
        <w:color w:val="2E5665" w:themeColor="accent2"/>
        <w:position w:val="2"/>
        <w:sz w:val="12"/>
      </w:rPr>
    </w:lvl>
    <w:lvl w:ilvl="2">
      <w:start w:val="1"/>
      <w:numFmt w:val="bullet"/>
      <w:lvlText w:val=""/>
      <w:lvlJc w:val="left"/>
      <w:pPr>
        <w:tabs>
          <w:tab w:val="num" w:pos="852"/>
        </w:tabs>
        <w:ind w:left="852" w:hanging="284"/>
      </w:pPr>
      <w:rPr>
        <w:rFonts w:ascii="Webdings" w:hAnsi="Webdings" w:hint="default"/>
        <w:color w:val="2E5665" w:themeColor="accent2"/>
        <w:position w:val="2"/>
        <w:sz w:val="12"/>
      </w:rPr>
    </w:lvl>
    <w:lvl w:ilvl="3">
      <w:start w:val="1"/>
      <w:numFmt w:val="bullet"/>
      <w:lvlText w:val=""/>
      <w:lvlJc w:val="left"/>
      <w:pPr>
        <w:tabs>
          <w:tab w:val="num" w:pos="1136"/>
        </w:tabs>
        <w:ind w:left="1136" w:hanging="284"/>
      </w:pPr>
      <w:rPr>
        <w:rFonts w:ascii="Webdings" w:hAnsi="Webdings" w:hint="default"/>
        <w:color w:val="2E5665" w:themeColor="accent2"/>
        <w:position w:val="2"/>
        <w:sz w:val="12"/>
      </w:rPr>
    </w:lvl>
    <w:lvl w:ilvl="4">
      <w:start w:val="1"/>
      <w:numFmt w:val="bullet"/>
      <w:lvlText w:val=""/>
      <w:lvlJc w:val="left"/>
      <w:pPr>
        <w:tabs>
          <w:tab w:val="num" w:pos="1420"/>
        </w:tabs>
        <w:ind w:left="1420" w:hanging="284"/>
      </w:pPr>
      <w:rPr>
        <w:rFonts w:ascii="Webdings" w:hAnsi="Webdings" w:hint="default"/>
        <w:color w:val="2E5665" w:themeColor="accent2"/>
        <w:position w:val="2"/>
        <w:sz w:val="12"/>
      </w:rPr>
    </w:lvl>
    <w:lvl w:ilvl="5">
      <w:start w:val="1"/>
      <w:numFmt w:val="bullet"/>
      <w:lvlText w:val=""/>
      <w:lvlJc w:val="left"/>
      <w:pPr>
        <w:tabs>
          <w:tab w:val="num" w:pos="1704"/>
        </w:tabs>
        <w:ind w:left="1704" w:hanging="284"/>
      </w:pPr>
      <w:rPr>
        <w:rFonts w:ascii="Webdings" w:hAnsi="Webdings" w:hint="default"/>
        <w:color w:val="2E5665" w:themeColor="accent2"/>
        <w:position w:val="2"/>
        <w:sz w:val="12"/>
      </w:rPr>
    </w:lvl>
    <w:lvl w:ilvl="6">
      <w:start w:val="1"/>
      <w:numFmt w:val="bullet"/>
      <w:lvlText w:val=""/>
      <w:lvlJc w:val="left"/>
      <w:pPr>
        <w:tabs>
          <w:tab w:val="num" w:pos="1988"/>
        </w:tabs>
        <w:ind w:left="1988" w:hanging="284"/>
      </w:pPr>
      <w:rPr>
        <w:rFonts w:ascii="Webdings" w:hAnsi="Webdings" w:hint="default"/>
        <w:color w:val="2E5665" w:themeColor="accent2"/>
        <w:position w:val="2"/>
        <w:sz w:val="12"/>
      </w:rPr>
    </w:lvl>
    <w:lvl w:ilvl="7">
      <w:start w:val="1"/>
      <w:numFmt w:val="bullet"/>
      <w:lvlText w:val=""/>
      <w:lvlJc w:val="left"/>
      <w:pPr>
        <w:tabs>
          <w:tab w:val="num" w:pos="2272"/>
        </w:tabs>
        <w:ind w:left="2272" w:hanging="284"/>
      </w:pPr>
      <w:rPr>
        <w:rFonts w:ascii="Webdings" w:hAnsi="Webdings" w:hint="default"/>
        <w:color w:val="2E5665" w:themeColor="accent2"/>
        <w:position w:val="2"/>
        <w:sz w:val="12"/>
      </w:rPr>
    </w:lvl>
    <w:lvl w:ilvl="8">
      <w:start w:val="1"/>
      <w:numFmt w:val="bullet"/>
      <w:lvlText w:val=""/>
      <w:lvlJc w:val="left"/>
      <w:pPr>
        <w:tabs>
          <w:tab w:val="num" w:pos="2556"/>
        </w:tabs>
        <w:ind w:left="2556" w:hanging="284"/>
      </w:pPr>
      <w:rPr>
        <w:rFonts w:ascii="Webdings" w:hAnsi="Webdings" w:hint="default"/>
        <w:color w:val="2E5665" w:themeColor="accent2"/>
        <w:position w:val="2"/>
        <w:sz w:val="12"/>
      </w:rPr>
    </w:lvl>
  </w:abstractNum>
  <w:abstractNum w:abstractNumId="44" w15:restartNumberingAfterBreak="0">
    <w:nsid w:val="75E822E6"/>
    <w:multiLevelType w:val="multilevel"/>
    <w:tmpl w:val="D52481BA"/>
    <w:name w:val="BCF_KoppenLijst_Nummeringen9"/>
    <w:numStyleLink w:val="AEFlijstkop"/>
  </w:abstractNum>
  <w:abstractNum w:abstractNumId="45" w15:restartNumberingAfterBreak="0">
    <w:nsid w:val="7F5956A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41"/>
  </w:num>
  <w:num w:numId="3">
    <w:abstractNumId w:val="5"/>
  </w:num>
  <w:num w:numId="4">
    <w:abstractNumId w:val="38"/>
  </w:num>
  <w:num w:numId="5">
    <w:abstractNumId w:val="18"/>
  </w:num>
  <w:num w:numId="6">
    <w:abstractNumId w:val="37"/>
  </w:num>
  <w:num w:numId="7">
    <w:abstractNumId w:val="3"/>
  </w:num>
  <w:num w:numId="8">
    <w:abstractNumId w:val="38"/>
    <w:lvlOverride w:ilvl="0">
      <w:startOverride w:val="1"/>
    </w:lvlOverride>
  </w:num>
  <w:num w:numId="9">
    <w:abstractNumId w:val="4"/>
  </w:num>
  <w:num w:numId="10">
    <w:abstractNumId w:val="43"/>
  </w:num>
  <w:num w:numId="11">
    <w:abstractNumId w:val="30"/>
  </w:num>
  <w:num w:numId="12">
    <w:abstractNumId w:val="31"/>
  </w:num>
  <w:num w:numId="13">
    <w:abstractNumId w:val="32"/>
  </w:num>
  <w:num w:numId="14">
    <w:abstractNumId w:val="26"/>
  </w:num>
  <w:num w:numId="15">
    <w:abstractNumId w:val="11"/>
  </w:num>
  <w:num w:numId="16">
    <w:abstractNumId w:val="39"/>
  </w:num>
  <w:num w:numId="17">
    <w:abstractNumId w:val="24"/>
  </w:num>
  <w:num w:numId="18">
    <w:abstractNumId w:val="19"/>
  </w:num>
  <w:num w:numId="19">
    <w:abstractNumId w:val="9"/>
  </w:num>
  <w:num w:numId="20">
    <w:abstractNumId w:val="29"/>
  </w:num>
  <w:num w:numId="21">
    <w:abstractNumId w:val="1"/>
  </w:num>
  <w:num w:numId="22">
    <w:abstractNumId w:val="4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91"/>
    <w:rsid w:val="00000AC6"/>
    <w:rsid w:val="00004BEC"/>
    <w:rsid w:val="00006B10"/>
    <w:rsid w:val="00007515"/>
    <w:rsid w:val="00011037"/>
    <w:rsid w:val="00015D1B"/>
    <w:rsid w:val="0001766E"/>
    <w:rsid w:val="000206F2"/>
    <w:rsid w:val="000225C3"/>
    <w:rsid w:val="00022670"/>
    <w:rsid w:val="00025B5E"/>
    <w:rsid w:val="00025F13"/>
    <w:rsid w:val="000273C9"/>
    <w:rsid w:val="00027C2A"/>
    <w:rsid w:val="00031365"/>
    <w:rsid w:val="00037F0C"/>
    <w:rsid w:val="000574E0"/>
    <w:rsid w:val="00060485"/>
    <w:rsid w:val="00063607"/>
    <w:rsid w:val="000700A6"/>
    <w:rsid w:val="0007262D"/>
    <w:rsid w:val="00074CEA"/>
    <w:rsid w:val="0008426F"/>
    <w:rsid w:val="0008687F"/>
    <w:rsid w:val="00091FED"/>
    <w:rsid w:val="00092107"/>
    <w:rsid w:val="0009352C"/>
    <w:rsid w:val="000940DE"/>
    <w:rsid w:val="00094410"/>
    <w:rsid w:val="00095E04"/>
    <w:rsid w:val="00097132"/>
    <w:rsid w:val="000A03CA"/>
    <w:rsid w:val="000A28AA"/>
    <w:rsid w:val="000A6BC6"/>
    <w:rsid w:val="000B11B5"/>
    <w:rsid w:val="000B62D3"/>
    <w:rsid w:val="000C1CA5"/>
    <w:rsid w:val="000C1F93"/>
    <w:rsid w:val="000C366F"/>
    <w:rsid w:val="000C441E"/>
    <w:rsid w:val="000C466F"/>
    <w:rsid w:val="000C7F73"/>
    <w:rsid w:val="000D2224"/>
    <w:rsid w:val="000D446B"/>
    <w:rsid w:val="000D5321"/>
    <w:rsid w:val="000D6196"/>
    <w:rsid w:val="000E0537"/>
    <w:rsid w:val="000E3015"/>
    <w:rsid w:val="000E4961"/>
    <w:rsid w:val="000E4FDA"/>
    <w:rsid w:val="000E6C78"/>
    <w:rsid w:val="000E7674"/>
    <w:rsid w:val="000F1640"/>
    <w:rsid w:val="000F2710"/>
    <w:rsid w:val="000F3543"/>
    <w:rsid w:val="000F63D4"/>
    <w:rsid w:val="001028B3"/>
    <w:rsid w:val="0010458B"/>
    <w:rsid w:val="001114FD"/>
    <w:rsid w:val="00111CD5"/>
    <w:rsid w:val="001158FD"/>
    <w:rsid w:val="0011635D"/>
    <w:rsid w:val="00116878"/>
    <w:rsid w:val="0011776E"/>
    <w:rsid w:val="00121660"/>
    <w:rsid w:val="00130C4B"/>
    <w:rsid w:val="0013130C"/>
    <w:rsid w:val="00133BD7"/>
    <w:rsid w:val="0013500B"/>
    <w:rsid w:val="00137DE3"/>
    <w:rsid w:val="001461B6"/>
    <w:rsid w:val="001465C8"/>
    <w:rsid w:val="001465F3"/>
    <w:rsid w:val="00147462"/>
    <w:rsid w:val="00152146"/>
    <w:rsid w:val="0015471D"/>
    <w:rsid w:val="00160472"/>
    <w:rsid w:val="00162CC3"/>
    <w:rsid w:val="00165B4C"/>
    <w:rsid w:val="00170D09"/>
    <w:rsid w:val="00170F4E"/>
    <w:rsid w:val="00172026"/>
    <w:rsid w:val="0017289E"/>
    <w:rsid w:val="001728CF"/>
    <w:rsid w:val="00173E9D"/>
    <w:rsid w:val="00175A8E"/>
    <w:rsid w:val="00175D22"/>
    <w:rsid w:val="00177418"/>
    <w:rsid w:val="00181E41"/>
    <w:rsid w:val="00182A92"/>
    <w:rsid w:val="001917FC"/>
    <w:rsid w:val="00191E29"/>
    <w:rsid w:val="00192196"/>
    <w:rsid w:val="00197552"/>
    <w:rsid w:val="001A26DA"/>
    <w:rsid w:val="001A3BBE"/>
    <w:rsid w:val="001A58BD"/>
    <w:rsid w:val="001B1444"/>
    <w:rsid w:val="001B35B7"/>
    <w:rsid w:val="001C1A17"/>
    <w:rsid w:val="001C32D0"/>
    <w:rsid w:val="001C6750"/>
    <w:rsid w:val="001D014C"/>
    <w:rsid w:val="001D0D22"/>
    <w:rsid w:val="001D3CD4"/>
    <w:rsid w:val="001D45AC"/>
    <w:rsid w:val="001D5ECA"/>
    <w:rsid w:val="001E3BBF"/>
    <w:rsid w:val="001E5F98"/>
    <w:rsid w:val="001F08A8"/>
    <w:rsid w:val="001F5492"/>
    <w:rsid w:val="001F5D64"/>
    <w:rsid w:val="001F7260"/>
    <w:rsid w:val="001F78C8"/>
    <w:rsid w:val="0020007E"/>
    <w:rsid w:val="00201677"/>
    <w:rsid w:val="00204F11"/>
    <w:rsid w:val="002144FB"/>
    <w:rsid w:val="00216FF1"/>
    <w:rsid w:val="002233B1"/>
    <w:rsid w:val="00223777"/>
    <w:rsid w:val="00225182"/>
    <w:rsid w:val="002267A7"/>
    <w:rsid w:val="00226F27"/>
    <w:rsid w:val="0023147C"/>
    <w:rsid w:val="0023438D"/>
    <w:rsid w:val="00234CB7"/>
    <w:rsid w:val="00242409"/>
    <w:rsid w:val="00252651"/>
    <w:rsid w:val="0025374D"/>
    <w:rsid w:val="00253E8B"/>
    <w:rsid w:val="002561C5"/>
    <w:rsid w:val="00260D9F"/>
    <w:rsid w:val="00262539"/>
    <w:rsid w:val="00263076"/>
    <w:rsid w:val="00263721"/>
    <w:rsid w:val="00263F02"/>
    <w:rsid w:val="002653C4"/>
    <w:rsid w:val="002667B9"/>
    <w:rsid w:val="0026779B"/>
    <w:rsid w:val="00274095"/>
    <w:rsid w:val="00275475"/>
    <w:rsid w:val="002766B3"/>
    <w:rsid w:val="0028049A"/>
    <w:rsid w:val="00282A52"/>
    <w:rsid w:val="0028796B"/>
    <w:rsid w:val="002904A0"/>
    <w:rsid w:val="002916B8"/>
    <w:rsid w:val="002934B7"/>
    <w:rsid w:val="0029432C"/>
    <w:rsid w:val="00294918"/>
    <w:rsid w:val="00294A60"/>
    <w:rsid w:val="00295989"/>
    <w:rsid w:val="002A32FE"/>
    <w:rsid w:val="002A4273"/>
    <w:rsid w:val="002C0742"/>
    <w:rsid w:val="002C3669"/>
    <w:rsid w:val="002D4C1A"/>
    <w:rsid w:val="002D5647"/>
    <w:rsid w:val="002E3B64"/>
    <w:rsid w:val="002E4211"/>
    <w:rsid w:val="002E4741"/>
    <w:rsid w:val="002E4E1A"/>
    <w:rsid w:val="002E6526"/>
    <w:rsid w:val="002F1544"/>
    <w:rsid w:val="002F4B05"/>
    <w:rsid w:val="002F7DAD"/>
    <w:rsid w:val="00300F63"/>
    <w:rsid w:val="0030127C"/>
    <w:rsid w:val="003020C8"/>
    <w:rsid w:val="003028DB"/>
    <w:rsid w:val="00302AA6"/>
    <w:rsid w:val="00302FF3"/>
    <w:rsid w:val="00303D67"/>
    <w:rsid w:val="00303F2F"/>
    <w:rsid w:val="00304888"/>
    <w:rsid w:val="00304EE8"/>
    <w:rsid w:val="00307504"/>
    <w:rsid w:val="003111C3"/>
    <w:rsid w:val="00311D44"/>
    <w:rsid w:val="00314A2D"/>
    <w:rsid w:val="003157B0"/>
    <w:rsid w:val="00316B86"/>
    <w:rsid w:val="00321B20"/>
    <w:rsid w:val="003269DC"/>
    <w:rsid w:val="0033176F"/>
    <w:rsid w:val="00335E9A"/>
    <w:rsid w:val="00335F73"/>
    <w:rsid w:val="0034027A"/>
    <w:rsid w:val="00341EFA"/>
    <w:rsid w:val="0034215A"/>
    <w:rsid w:val="00342A4B"/>
    <w:rsid w:val="00344905"/>
    <w:rsid w:val="00347F6D"/>
    <w:rsid w:val="003518A7"/>
    <w:rsid w:val="003561D0"/>
    <w:rsid w:val="00360332"/>
    <w:rsid w:val="00367E50"/>
    <w:rsid w:val="00372D15"/>
    <w:rsid w:val="003740A2"/>
    <w:rsid w:val="00374712"/>
    <w:rsid w:val="0038250B"/>
    <w:rsid w:val="00387A5E"/>
    <w:rsid w:val="003939F2"/>
    <w:rsid w:val="00393B76"/>
    <w:rsid w:val="00393C8A"/>
    <w:rsid w:val="003940F9"/>
    <w:rsid w:val="00395677"/>
    <w:rsid w:val="00396E09"/>
    <w:rsid w:val="003A3103"/>
    <w:rsid w:val="003A3652"/>
    <w:rsid w:val="003A4275"/>
    <w:rsid w:val="003A7C31"/>
    <w:rsid w:val="003B378E"/>
    <w:rsid w:val="003B5A97"/>
    <w:rsid w:val="003B6A88"/>
    <w:rsid w:val="003C0612"/>
    <w:rsid w:val="003C5F6C"/>
    <w:rsid w:val="003D06DE"/>
    <w:rsid w:val="003D5929"/>
    <w:rsid w:val="003E1A69"/>
    <w:rsid w:val="003E21C2"/>
    <w:rsid w:val="003E2524"/>
    <w:rsid w:val="003E253A"/>
    <w:rsid w:val="003F0AE9"/>
    <w:rsid w:val="003F273D"/>
    <w:rsid w:val="003F3374"/>
    <w:rsid w:val="00401981"/>
    <w:rsid w:val="00404265"/>
    <w:rsid w:val="004075F0"/>
    <w:rsid w:val="00411DF6"/>
    <w:rsid w:val="0041333E"/>
    <w:rsid w:val="00420350"/>
    <w:rsid w:val="00421924"/>
    <w:rsid w:val="00421ED7"/>
    <w:rsid w:val="004224E9"/>
    <w:rsid w:val="004230B7"/>
    <w:rsid w:val="00423143"/>
    <w:rsid w:val="00433791"/>
    <w:rsid w:val="00433BEA"/>
    <w:rsid w:val="00433FDF"/>
    <w:rsid w:val="00435411"/>
    <w:rsid w:val="0043642E"/>
    <w:rsid w:val="00440AED"/>
    <w:rsid w:val="0044492D"/>
    <w:rsid w:val="004464EB"/>
    <w:rsid w:val="0044669A"/>
    <w:rsid w:val="00457821"/>
    <w:rsid w:val="00460888"/>
    <w:rsid w:val="004614F8"/>
    <w:rsid w:val="00463908"/>
    <w:rsid w:val="004651B6"/>
    <w:rsid w:val="004702B0"/>
    <w:rsid w:val="00471F4B"/>
    <w:rsid w:val="0048024A"/>
    <w:rsid w:val="004856B6"/>
    <w:rsid w:val="00486B3B"/>
    <w:rsid w:val="00487980"/>
    <w:rsid w:val="00492D59"/>
    <w:rsid w:val="0049344A"/>
    <w:rsid w:val="00495AB4"/>
    <w:rsid w:val="004A0145"/>
    <w:rsid w:val="004A03B1"/>
    <w:rsid w:val="004A7C99"/>
    <w:rsid w:val="004B29BE"/>
    <w:rsid w:val="004C5E8A"/>
    <w:rsid w:val="004C63A6"/>
    <w:rsid w:val="004C6D3F"/>
    <w:rsid w:val="004D0867"/>
    <w:rsid w:val="004D2823"/>
    <w:rsid w:val="004D2EEB"/>
    <w:rsid w:val="004D3CD2"/>
    <w:rsid w:val="004D6B98"/>
    <w:rsid w:val="004D7B78"/>
    <w:rsid w:val="004E0B6D"/>
    <w:rsid w:val="004E2757"/>
    <w:rsid w:val="004E316E"/>
    <w:rsid w:val="004F61F1"/>
    <w:rsid w:val="005002C8"/>
    <w:rsid w:val="005007F6"/>
    <w:rsid w:val="0050281E"/>
    <w:rsid w:val="00506892"/>
    <w:rsid w:val="005076B8"/>
    <w:rsid w:val="00510618"/>
    <w:rsid w:val="005108C5"/>
    <w:rsid w:val="00512531"/>
    <w:rsid w:val="00512F18"/>
    <w:rsid w:val="005145BF"/>
    <w:rsid w:val="005162E5"/>
    <w:rsid w:val="00516E6B"/>
    <w:rsid w:val="00517A03"/>
    <w:rsid w:val="005326FF"/>
    <w:rsid w:val="005340A9"/>
    <w:rsid w:val="00535874"/>
    <w:rsid w:val="005359D7"/>
    <w:rsid w:val="00537586"/>
    <w:rsid w:val="00542295"/>
    <w:rsid w:val="0054266C"/>
    <w:rsid w:val="00544A04"/>
    <w:rsid w:val="005502FE"/>
    <w:rsid w:val="00551BB2"/>
    <w:rsid w:val="005546F6"/>
    <w:rsid w:val="00557ABC"/>
    <w:rsid w:val="00561471"/>
    <w:rsid w:val="00564749"/>
    <w:rsid w:val="00564AA9"/>
    <w:rsid w:val="00564C62"/>
    <w:rsid w:val="00573F2D"/>
    <w:rsid w:val="0057579F"/>
    <w:rsid w:val="005831AF"/>
    <w:rsid w:val="00584952"/>
    <w:rsid w:val="00585481"/>
    <w:rsid w:val="005871BE"/>
    <w:rsid w:val="00590243"/>
    <w:rsid w:val="00590CEB"/>
    <w:rsid w:val="005927F9"/>
    <w:rsid w:val="00592C16"/>
    <w:rsid w:val="00592D42"/>
    <w:rsid w:val="00593A63"/>
    <w:rsid w:val="005A3321"/>
    <w:rsid w:val="005A3E15"/>
    <w:rsid w:val="005A4B41"/>
    <w:rsid w:val="005B27F4"/>
    <w:rsid w:val="005B3900"/>
    <w:rsid w:val="005B3A2F"/>
    <w:rsid w:val="005C4602"/>
    <w:rsid w:val="005D0F15"/>
    <w:rsid w:val="005D278A"/>
    <w:rsid w:val="005D61E2"/>
    <w:rsid w:val="005D61FB"/>
    <w:rsid w:val="005D756C"/>
    <w:rsid w:val="005E0467"/>
    <w:rsid w:val="005E3F5D"/>
    <w:rsid w:val="005E405F"/>
    <w:rsid w:val="005E6C5F"/>
    <w:rsid w:val="005F15FB"/>
    <w:rsid w:val="005F58B7"/>
    <w:rsid w:val="00605C07"/>
    <w:rsid w:val="00605C1C"/>
    <w:rsid w:val="00605D67"/>
    <w:rsid w:val="00611659"/>
    <w:rsid w:val="00611A3E"/>
    <w:rsid w:val="00615166"/>
    <w:rsid w:val="006155DF"/>
    <w:rsid w:val="006176CB"/>
    <w:rsid w:val="0062230F"/>
    <w:rsid w:val="00624345"/>
    <w:rsid w:val="006257F6"/>
    <w:rsid w:val="006326E5"/>
    <w:rsid w:val="006330C8"/>
    <w:rsid w:val="00633272"/>
    <w:rsid w:val="00634483"/>
    <w:rsid w:val="006406D9"/>
    <w:rsid w:val="00640904"/>
    <w:rsid w:val="00642E0F"/>
    <w:rsid w:val="00644E91"/>
    <w:rsid w:val="0064516D"/>
    <w:rsid w:val="00646FBE"/>
    <w:rsid w:val="006523AA"/>
    <w:rsid w:val="00654AE0"/>
    <w:rsid w:val="0066016D"/>
    <w:rsid w:val="00660F52"/>
    <w:rsid w:val="006612AF"/>
    <w:rsid w:val="00661844"/>
    <w:rsid w:val="00664EE6"/>
    <w:rsid w:val="0066712B"/>
    <w:rsid w:val="006714DC"/>
    <w:rsid w:val="0067201A"/>
    <w:rsid w:val="00675F84"/>
    <w:rsid w:val="00687DBC"/>
    <w:rsid w:val="006941F2"/>
    <w:rsid w:val="00696179"/>
    <w:rsid w:val="006A1EE4"/>
    <w:rsid w:val="006A2264"/>
    <w:rsid w:val="006A4683"/>
    <w:rsid w:val="006A5555"/>
    <w:rsid w:val="006A69F5"/>
    <w:rsid w:val="006A6A48"/>
    <w:rsid w:val="006B2DB1"/>
    <w:rsid w:val="006B6E3F"/>
    <w:rsid w:val="006C1733"/>
    <w:rsid w:val="006D14CF"/>
    <w:rsid w:val="006D1F2C"/>
    <w:rsid w:val="006D3FB5"/>
    <w:rsid w:val="006D6710"/>
    <w:rsid w:val="006D69C1"/>
    <w:rsid w:val="006D6AB3"/>
    <w:rsid w:val="006D7863"/>
    <w:rsid w:val="006E00D3"/>
    <w:rsid w:val="006E17EC"/>
    <w:rsid w:val="006E2670"/>
    <w:rsid w:val="006E3485"/>
    <w:rsid w:val="006E64D4"/>
    <w:rsid w:val="006E78A0"/>
    <w:rsid w:val="006F3AA7"/>
    <w:rsid w:val="006F3FEE"/>
    <w:rsid w:val="006F4B88"/>
    <w:rsid w:val="007023BF"/>
    <w:rsid w:val="0070272C"/>
    <w:rsid w:val="007041F8"/>
    <w:rsid w:val="0070770C"/>
    <w:rsid w:val="007151EF"/>
    <w:rsid w:val="0071591A"/>
    <w:rsid w:val="00716592"/>
    <w:rsid w:val="00717046"/>
    <w:rsid w:val="00717B0B"/>
    <w:rsid w:val="007227D2"/>
    <w:rsid w:val="00726935"/>
    <w:rsid w:val="00726D09"/>
    <w:rsid w:val="00733E5B"/>
    <w:rsid w:val="00734B7E"/>
    <w:rsid w:val="007400DD"/>
    <w:rsid w:val="007418B8"/>
    <w:rsid w:val="007437A0"/>
    <w:rsid w:val="00743805"/>
    <w:rsid w:val="00743F27"/>
    <w:rsid w:val="00744BCB"/>
    <w:rsid w:val="00746646"/>
    <w:rsid w:val="00747D6B"/>
    <w:rsid w:val="007513C6"/>
    <w:rsid w:val="007521F4"/>
    <w:rsid w:val="007532F9"/>
    <w:rsid w:val="007555DB"/>
    <w:rsid w:val="00763C49"/>
    <w:rsid w:val="00764C0F"/>
    <w:rsid w:val="007665A6"/>
    <w:rsid w:val="00770E01"/>
    <w:rsid w:val="00771EE7"/>
    <w:rsid w:val="00775652"/>
    <w:rsid w:val="00776894"/>
    <w:rsid w:val="00786367"/>
    <w:rsid w:val="00786C15"/>
    <w:rsid w:val="00787A5F"/>
    <w:rsid w:val="00791B09"/>
    <w:rsid w:val="00794590"/>
    <w:rsid w:val="007967AB"/>
    <w:rsid w:val="007968C6"/>
    <w:rsid w:val="007A3751"/>
    <w:rsid w:val="007A504D"/>
    <w:rsid w:val="007A528C"/>
    <w:rsid w:val="007A772F"/>
    <w:rsid w:val="007B0ED0"/>
    <w:rsid w:val="007B2D5B"/>
    <w:rsid w:val="007B4714"/>
    <w:rsid w:val="007B4E52"/>
    <w:rsid w:val="007B5D80"/>
    <w:rsid w:val="007B5E31"/>
    <w:rsid w:val="007B7055"/>
    <w:rsid w:val="007B75D1"/>
    <w:rsid w:val="007C1BCA"/>
    <w:rsid w:val="007C2024"/>
    <w:rsid w:val="007C57F2"/>
    <w:rsid w:val="007D2399"/>
    <w:rsid w:val="007D2A10"/>
    <w:rsid w:val="007D56B3"/>
    <w:rsid w:val="007D60B0"/>
    <w:rsid w:val="007E01C5"/>
    <w:rsid w:val="007E262D"/>
    <w:rsid w:val="007E3B91"/>
    <w:rsid w:val="007E3E70"/>
    <w:rsid w:val="007E6400"/>
    <w:rsid w:val="007E6E71"/>
    <w:rsid w:val="007F1392"/>
    <w:rsid w:val="007F1413"/>
    <w:rsid w:val="007F3492"/>
    <w:rsid w:val="007F7E23"/>
    <w:rsid w:val="00814782"/>
    <w:rsid w:val="00816052"/>
    <w:rsid w:val="00816FEF"/>
    <w:rsid w:val="00817307"/>
    <w:rsid w:val="00821B76"/>
    <w:rsid w:val="008275E6"/>
    <w:rsid w:val="00831C3C"/>
    <w:rsid w:val="00832455"/>
    <w:rsid w:val="008355A2"/>
    <w:rsid w:val="00845093"/>
    <w:rsid w:val="00846A29"/>
    <w:rsid w:val="00851538"/>
    <w:rsid w:val="0085437B"/>
    <w:rsid w:val="0085481A"/>
    <w:rsid w:val="00857543"/>
    <w:rsid w:val="0086778F"/>
    <w:rsid w:val="008726B0"/>
    <w:rsid w:val="008728C3"/>
    <w:rsid w:val="008728DD"/>
    <w:rsid w:val="00881485"/>
    <w:rsid w:val="008835F9"/>
    <w:rsid w:val="0088401B"/>
    <w:rsid w:val="008840F7"/>
    <w:rsid w:val="008912D4"/>
    <w:rsid w:val="00895309"/>
    <w:rsid w:val="00895601"/>
    <w:rsid w:val="008A08E6"/>
    <w:rsid w:val="008A11EC"/>
    <w:rsid w:val="008A1335"/>
    <w:rsid w:val="008A2108"/>
    <w:rsid w:val="008A2E1F"/>
    <w:rsid w:val="008B7B65"/>
    <w:rsid w:val="008C484B"/>
    <w:rsid w:val="008C64AC"/>
    <w:rsid w:val="008C6AE5"/>
    <w:rsid w:val="008D0CCC"/>
    <w:rsid w:val="008D3261"/>
    <w:rsid w:val="008D3347"/>
    <w:rsid w:val="008D366C"/>
    <w:rsid w:val="008D3AE8"/>
    <w:rsid w:val="008D4E7A"/>
    <w:rsid w:val="008E4427"/>
    <w:rsid w:val="008E5DF8"/>
    <w:rsid w:val="008F6616"/>
    <w:rsid w:val="008F6C07"/>
    <w:rsid w:val="008F7318"/>
    <w:rsid w:val="00900B9A"/>
    <w:rsid w:val="00903B97"/>
    <w:rsid w:val="00905093"/>
    <w:rsid w:val="009063F6"/>
    <w:rsid w:val="0091131E"/>
    <w:rsid w:val="009115D3"/>
    <w:rsid w:val="00911D6F"/>
    <w:rsid w:val="00913E10"/>
    <w:rsid w:val="00914515"/>
    <w:rsid w:val="00915FAC"/>
    <w:rsid w:val="00916339"/>
    <w:rsid w:val="009204A0"/>
    <w:rsid w:val="0092081F"/>
    <w:rsid w:val="00930557"/>
    <w:rsid w:val="009305AF"/>
    <w:rsid w:val="0093181B"/>
    <w:rsid w:val="00933F23"/>
    <w:rsid w:val="00934835"/>
    <w:rsid w:val="0094091A"/>
    <w:rsid w:val="00941CC0"/>
    <w:rsid w:val="00942432"/>
    <w:rsid w:val="00952D05"/>
    <w:rsid w:val="00957ED5"/>
    <w:rsid w:val="0096110D"/>
    <w:rsid w:val="00962284"/>
    <w:rsid w:val="0096342A"/>
    <w:rsid w:val="009650C5"/>
    <w:rsid w:val="00965A0D"/>
    <w:rsid w:val="00970F3E"/>
    <w:rsid w:val="00971FBA"/>
    <w:rsid w:val="0097596F"/>
    <w:rsid w:val="00980326"/>
    <w:rsid w:val="00981A38"/>
    <w:rsid w:val="009836EB"/>
    <w:rsid w:val="00983A11"/>
    <w:rsid w:val="00986A0F"/>
    <w:rsid w:val="009876F5"/>
    <w:rsid w:val="00991978"/>
    <w:rsid w:val="009921B7"/>
    <w:rsid w:val="009B4A84"/>
    <w:rsid w:val="009B4D48"/>
    <w:rsid w:val="009B5B00"/>
    <w:rsid w:val="009C1909"/>
    <w:rsid w:val="009C2DA4"/>
    <w:rsid w:val="009C32D1"/>
    <w:rsid w:val="009C5B03"/>
    <w:rsid w:val="009C5BB5"/>
    <w:rsid w:val="009D0E1F"/>
    <w:rsid w:val="009D3D5B"/>
    <w:rsid w:val="009E75B2"/>
    <w:rsid w:val="009E76E1"/>
    <w:rsid w:val="009F483F"/>
    <w:rsid w:val="009F4E03"/>
    <w:rsid w:val="009F6AB4"/>
    <w:rsid w:val="00A013A1"/>
    <w:rsid w:val="00A06AE9"/>
    <w:rsid w:val="00A07B81"/>
    <w:rsid w:val="00A228D9"/>
    <w:rsid w:val="00A24B39"/>
    <w:rsid w:val="00A251E0"/>
    <w:rsid w:val="00A27A32"/>
    <w:rsid w:val="00A27FF6"/>
    <w:rsid w:val="00A307EE"/>
    <w:rsid w:val="00A34B2D"/>
    <w:rsid w:val="00A4007C"/>
    <w:rsid w:val="00A473D1"/>
    <w:rsid w:val="00A5202D"/>
    <w:rsid w:val="00A5348A"/>
    <w:rsid w:val="00A53F4B"/>
    <w:rsid w:val="00A54A84"/>
    <w:rsid w:val="00A54EE8"/>
    <w:rsid w:val="00A557A5"/>
    <w:rsid w:val="00A5796F"/>
    <w:rsid w:val="00A636BF"/>
    <w:rsid w:val="00A66D08"/>
    <w:rsid w:val="00A80752"/>
    <w:rsid w:val="00A8220A"/>
    <w:rsid w:val="00A861CC"/>
    <w:rsid w:val="00A86929"/>
    <w:rsid w:val="00A914A6"/>
    <w:rsid w:val="00A93CB4"/>
    <w:rsid w:val="00A943E9"/>
    <w:rsid w:val="00A97641"/>
    <w:rsid w:val="00A97969"/>
    <w:rsid w:val="00AA0866"/>
    <w:rsid w:val="00AA0CB2"/>
    <w:rsid w:val="00AA1082"/>
    <w:rsid w:val="00AA2087"/>
    <w:rsid w:val="00AA248E"/>
    <w:rsid w:val="00AA2BA4"/>
    <w:rsid w:val="00AB5BC0"/>
    <w:rsid w:val="00AC156E"/>
    <w:rsid w:val="00AC6C74"/>
    <w:rsid w:val="00AD150A"/>
    <w:rsid w:val="00AD5441"/>
    <w:rsid w:val="00AE3107"/>
    <w:rsid w:val="00AE3D8B"/>
    <w:rsid w:val="00AE4A61"/>
    <w:rsid w:val="00AE6417"/>
    <w:rsid w:val="00AF0E4F"/>
    <w:rsid w:val="00AF305F"/>
    <w:rsid w:val="00AF5A97"/>
    <w:rsid w:val="00AF7525"/>
    <w:rsid w:val="00AF777E"/>
    <w:rsid w:val="00B023BB"/>
    <w:rsid w:val="00B04922"/>
    <w:rsid w:val="00B0518C"/>
    <w:rsid w:val="00B1733C"/>
    <w:rsid w:val="00B21229"/>
    <w:rsid w:val="00B221A1"/>
    <w:rsid w:val="00B22357"/>
    <w:rsid w:val="00B2312B"/>
    <w:rsid w:val="00B23E16"/>
    <w:rsid w:val="00B276C8"/>
    <w:rsid w:val="00B30B5D"/>
    <w:rsid w:val="00B346A6"/>
    <w:rsid w:val="00B35369"/>
    <w:rsid w:val="00B36865"/>
    <w:rsid w:val="00B37796"/>
    <w:rsid w:val="00B42DBD"/>
    <w:rsid w:val="00B4312D"/>
    <w:rsid w:val="00B432BE"/>
    <w:rsid w:val="00B4394C"/>
    <w:rsid w:val="00B457D1"/>
    <w:rsid w:val="00B4640D"/>
    <w:rsid w:val="00B5310A"/>
    <w:rsid w:val="00B53A09"/>
    <w:rsid w:val="00B575E9"/>
    <w:rsid w:val="00B619CC"/>
    <w:rsid w:val="00B77279"/>
    <w:rsid w:val="00B77FAF"/>
    <w:rsid w:val="00B87095"/>
    <w:rsid w:val="00B87623"/>
    <w:rsid w:val="00B93CB6"/>
    <w:rsid w:val="00BA1179"/>
    <w:rsid w:val="00BB1725"/>
    <w:rsid w:val="00BB2952"/>
    <w:rsid w:val="00BB2BD2"/>
    <w:rsid w:val="00BB2CBA"/>
    <w:rsid w:val="00BB3301"/>
    <w:rsid w:val="00BB4666"/>
    <w:rsid w:val="00BB7CD5"/>
    <w:rsid w:val="00BC5DFB"/>
    <w:rsid w:val="00BC651E"/>
    <w:rsid w:val="00BD0585"/>
    <w:rsid w:val="00BD1506"/>
    <w:rsid w:val="00BD370B"/>
    <w:rsid w:val="00BE3CB1"/>
    <w:rsid w:val="00BE4DB2"/>
    <w:rsid w:val="00BE5158"/>
    <w:rsid w:val="00BE5F81"/>
    <w:rsid w:val="00BF2D74"/>
    <w:rsid w:val="00BF4E4D"/>
    <w:rsid w:val="00BF738A"/>
    <w:rsid w:val="00BF77C3"/>
    <w:rsid w:val="00C06366"/>
    <w:rsid w:val="00C06F5C"/>
    <w:rsid w:val="00C233C8"/>
    <w:rsid w:val="00C24278"/>
    <w:rsid w:val="00C245B8"/>
    <w:rsid w:val="00C2747F"/>
    <w:rsid w:val="00C30AEF"/>
    <w:rsid w:val="00C31AC8"/>
    <w:rsid w:val="00C33005"/>
    <w:rsid w:val="00C33D41"/>
    <w:rsid w:val="00C34ED3"/>
    <w:rsid w:val="00C410AE"/>
    <w:rsid w:val="00C4632A"/>
    <w:rsid w:val="00C4712B"/>
    <w:rsid w:val="00C5099A"/>
    <w:rsid w:val="00C5367F"/>
    <w:rsid w:val="00C57915"/>
    <w:rsid w:val="00C604ED"/>
    <w:rsid w:val="00C62E77"/>
    <w:rsid w:val="00C650AC"/>
    <w:rsid w:val="00C67973"/>
    <w:rsid w:val="00C67F3C"/>
    <w:rsid w:val="00C71C0B"/>
    <w:rsid w:val="00C84B48"/>
    <w:rsid w:val="00C8634F"/>
    <w:rsid w:val="00C9315F"/>
    <w:rsid w:val="00C95EB2"/>
    <w:rsid w:val="00C97A9C"/>
    <w:rsid w:val="00CA484F"/>
    <w:rsid w:val="00CA7D1C"/>
    <w:rsid w:val="00CB12FE"/>
    <w:rsid w:val="00CB1431"/>
    <w:rsid w:val="00CB247F"/>
    <w:rsid w:val="00CB2E1B"/>
    <w:rsid w:val="00CB58EF"/>
    <w:rsid w:val="00CB5A97"/>
    <w:rsid w:val="00CB7C24"/>
    <w:rsid w:val="00CC10C9"/>
    <w:rsid w:val="00CC3067"/>
    <w:rsid w:val="00CC3685"/>
    <w:rsid w:val="00CC714E"/>
    <w:rsid w:val="00CD17E3"/>
    <w:rsid w:val="00CE0357"/>
    <w:rsid w:val="00CE2F4B"/>
    <w:rsid w:val="00CE4E3B"/>
    <w:rsid w:val="00CF03CE"/>
    <w:rsid w:val="00CF296B"/>
    <w:rsid w:val="00CF5A6E"/>
    <w:rsid w:val="00CF6E58"/>
    <w:rsid w:val="00D01C3E"/>
    <w:rsid w:val="00D03DE1"/>
    <w:rsid w:val="00D05702"/>
    <w:rsid w:val="00D05791"/>
    <w:rsid w:val="00D069C3"/>
    <w:rsid w:val="00D07383"/>
    <w:rsid w:val="00D07B4C"/>
    <w:rsid w:val="00D13937"/>
    <w:rsid w:val="00D21066"/>
    <w:rsid w:val="00D26E07"/>
    <w:rsid w:val="00D31E97"/>
    <w:rsid w:val="00D32A98"/>
    <w:rsid w:val="00D40065"/>
    <w:rsid w:val="00D4018C"/>
    <w:rsid w:val="00D40FF1"/>
    <w:rsid w:val="00D44756"/>
    <w:rsid w:val="00D46F68"/>
    <w:rsid w:val="00D506D6"/>
    <w:rsid w:val="00D51D9C"/>
    <w:rsid w:val="00D522D0"/>
    <w:rsid w:val="00D62EB6"/>
    <w:rsid w:val="00D64F3E"/>
    <w:rsid w:val="00D65592"/>
    <w:rsid w:val="00D66D64"/>
    <w:rsid w:val="00D67817"/>
    <w:rsid w:val="00D70132"/>
    <w:rsid w:val="00D76B04"/>
    <w:rsid w:val="00D80118"/>
    <w:rsid w:val="00D812CE"/>
    <w:rsid w:val="00D828FE"/>
    <w:rsid w:val="00D829BB"/>
    <w:rsid w:val="00D839C3"/>
    <w:rsid w:val="00D84E64"/>
    <w:rsid w:val="00D8538F"/>
    <w:rsid w:val="00D86CD1"/>
    <w:rsid w:val="00D94814"/>
    <w:rsid w:val="00D95B38"/>
    <w:rsid w:val="00D96E91"/>
    <w:rsid w:val="00DA0B2C"/>
    <w:rsid w:val="00DA44CB"/>
    <w:rsid w:val="00DA56B7"/>
    <w:rsid w:val="00DA7BC4"/>
    <w:rsid w:val="00DB412C"/>
    <w:rsid w:val="00DB5AB9"/>
    <w:rsid w:val="00DB71D2"/>
    <w:rsid w:val="00DC1919"/>
    <w:rsid w:val="00DC3D60"/>
    <w:rsid w:val="00DC6029"/>
    <w:rsid w:val="00DD1DEB"/>
    <w:rsid w:val="00DD55E4"/>
    <w:rsid w:val="00DD6DED"/>
    <w:rsid w:val="00DD7D24"/>
    <w:rsid w:val="00DE306C"/>
    <w:rsid w:val="00DE5E99"/>
    <w:rsid w:val="00DE7476"/>
    <w:rsid w:val="00DF2A22"/>
    <w:rsid w:val="00DF2FE5"/>
    <w:rsid w:val="00DF32AD"/>
    <w:rsid w:val="00DF38CB"/>
    <w:rsid w:val="00DF3BC1"/>
    <w:rsid w:val="00DF4D49"/>
    <w:rsid w:val="00E001F8"/>
    <w:rsid w:val="00E11FD2"/>
    <w:rsid w:val="00E15B1C"/>
    <w:rsid w:val="00E174FF"/>
    <w:rsid w:val="00E205A8"/>
    <w:rsid w:val="00E216CB"/>
    <w:rsid w:val="00E218DB"/>
    <w:rsid w:val="00E21AE3"/>
    <w:rsid w:val="00E22208"/>
    <w:rsid w:val="00E23D23"/>
    <w:rsid w:val="00E2749B"/>
    <w:rsid w:val="00E31D2F"/>
    <w:rsid w:val="00E35759"/>
    <w:rsid w:val="00E409B8"/>
    <w:rsid w:val="00E41B44"/>
    <w:rsid w:val="00E437C1"/>
    <w:rsid w:val="00E46EE7"/>
    <w:rsid w:val="00E474FB"/>
    <w:rsid w:val="00E50F33"/>
    <w:rsid w:val="00E5383F"/>
    <w:rsid w:val="00E539C1"/>
    <w:rsid w:val="00E55C46"/>
    <w:rsid w:val="00E56296"/>
    <w:rsid w:val="00E67405"/>
    <w:rsid w:val="00E71410"/>
    <w:rsid w:val="00E728D4"/>
    <w:rsid w:val="00E86B84"/>
    <w:rsid w:val="00E90132"/>
    <w:rsid w:val="00E90570"/>
    <w:rsid w:val="00E91A62"/>
    <w:rsid w:val="00E931B2"/>
    <w:rsid w:val="00E93B86"/>
    <w:rsid w:val="00E94F85"/>
    <w:rsid w:val="00E954F8"/>
    <w:rsid w:val="00E9556D"/>
    <w:rsid w:val="00EA0A95"/>
    <w:rsid w:val="00EA3ECB"/>
    <w:rsid w:val="00EA5915"/>
    <w:rsid w:val="00EA7BEE"/>
    <w:rsid w:val="00EB4C5B"/>
    <w:rsid w:val="00EB5EC6"/>
    <w:rsid w:val="00EC5FC1"/>
    <w:rsid w:val="00ED3E36"/>
    <w:rsid w:val="00ED43A7"/>
    <w:rsid w:val="00ED5AF2"/>
    <w:rsid w:val="00ED6151"/>
    <w:rsid w:val="00ED660C"/>
    <w:rsid w:val="00EE2FE6"/>
    <w:rsid w:val="00EE3A5A"/>
    <w:rsid w:val="00EE5BA4"/>
    <w:rsid w:val="00EF1549"/>
    <w:rsid w:val="00EF3076"/>
    <w:rsid w:val="00EF496C"/>
    <w:rsid w:val="00EF606E"/>
    <w:rsid w:val="00F01240"/>
    <w:rsid w:val="00F01380"/>
    <w:rsid w:val="00F07456"/>
    <w:rsid w:val="00F07BF1"/>
    <w:rsid w:val="00F12857"/>
    <w:rsid w:val="00F17238"/>
    <w:rsid w:val="00F21577"/>
    <w:rsid w:val="00F22351"/>
    <w:rsid w:val="00F2282A"/>
    <w:rsid w:val="00F22CC9"/>
    <w:rsid w:val="00F2302A"/>
    <w:rsid w:val="00F24753"/>
    <w:rsid w:val="00F259B6"/>
    <w:rsid w:val="00F27591"/>
    <w:rsid w:val="00F34705"/>
    <w:rsid w:val="00F35EAB"/>
    <w:rsid w:val="00F412D6"/>
    <w:rsid w:val="00F43838"/>
    <w:rsid w:val="00F446A3"/>
    <w:rsid w:val="00F45281"/>
    <w:rsid w:val="00F47951"/>
    <w:rsid w:val="00F544CE"/>
    <w:rsid w:val="00F55226"/>
    <w:rsid w:val="00F57A9A"/>
    <w:rsid w:val="00F61714"/>
    <w:rsid w:val="00F67C90"/>
    <w:rsid w:val="00F71756"/>
    <w:rsid w:val="00F77191"/>
    <w:rsid w:val="00F83048"/>
    <w:rsid w:val="00F84BB8"/>
    <w:rsid w:val="00F85864"/>
    <w:rsid w:val="00F94D9D"/>
    <w:rsid w:val="00F97A63"/>
    <w:rsid w:val="00FA33E9"/>
    <w:rsid w:val="00FA6BC2"/>
    <w:rsid w:val="00FB1B62"/>
    <w:rsid w:val="00FB4200"/>
    <w:rsid w:val="00FB4B2F"/>
    <w:rsid w:val="00FC24C5"/>
    <w:rsid w:val="00FC37B3"/>
    <w:rsid w:val="00FC4F83"/>
    <w:rsid w:val="00FC5082"/>
    <w:rsid w:val="00FC5448"/>
    <w:rsid w:val="00FC710C"/>
    <w:rsid w:val="00FC78A1"/>
    <w:rsid w:val="00FD0695"/>
    <w:rsid w:val="00FD7455"/>
    <w:rsid w:val="00FE0305"/>
    <w:rsid w:val="00FE0E74"/>
    <w:rsid w:val="00FE2477"/>
    <w:rsid w:val="00FE2B73"/>
    <w:rsid w:val="00FF11B7"/>
    <w:rsid w:val="00FF281E"/>
    <w:rsid w:val="00FF3171"/>
    <w:rsid w:val="00FF73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ED28"/>
  <w15:chartTrackingRefBased/>
  <w15:docId w15:val="{3430A1DC-BFDC-45C2-ABE7-8C8DF54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7E3B91"/>
    <w:rPr>
      <w:rFonts w:ascii="Calibri" w:hAnsi="Calibri" w:cs="Calibri"/>
      <w:sz w:val="22"/>
      <w:szCs w:val="22"/>
      <w:lang w:eastAsia="en-US"/>
    </w:rPr>
  </w:style>
  <w:style w:type="paragraph" w:styleId="Kop1">
    <w:name w:val="heading 1"/>
    <w:basedOn w:val="Standaard"/>
    <w:next w:val="Standaard"/>
    <w:uiPriority w:val="2"/>
    <w:qFormat/>
    <w:rsid w:val="00D4018C"/>
    <w:pPr>
      <w:keepNext/>
      <w:pageBreakBefore/>
      <w:numPr>
        <w:numId w:val="21"/>
      </w:numPr>
      <w:spacing w:after="567" w:line="560" w:lineRule="atLeast"/>
      <w:ind w:left="0" w:hanging="1021"/>
      <w:outlineLvl w:val="0"/>
    </w:pPr>
    <w:rPr>
      <w:rFonts w:asciiTheme="majorHAnsi" w:hAnsiTheme="majorHAnsi" w:cstheme="minorBidi"/>
      <w:bCs/>
      <w:color w:val="2E5665" w:themeColor="accent2"/>
      <w:sz w:val="48"/>
    </w:rPr>
  </w:style>
  <w:style w:type="paragraph" w:styleId="Kop2">
    <w:name w:val="heading 2"/>
    <w:basedOn w:val="Standaard"/>
    <w:next w:val="Standaard"/>
    <w:uiPriority w:val="4"/>
    <w:qFormat/>
    <w:rsid w:val="00D4018C"/>
    <w:pPr>
      <w:keepNext/>
      <w:numPr>
        <w:ilvl w:val="1"/>
        <w:numId w:val="21"/>
      </w:numPr>
      <w:spacing w:before="340" w:after="340" w:line="420" w:lineRule="atLeast"/>
      <w:ind w:left="0" w:hanging="1021"/>
      <w:outlineLvl w:val="1"/>
    </w:pPr>
    <w:rPr>
      <w:rFonts w:asciiTheme="majorHAnsi" w:hAnsiTheme="majorHAnsi" w:cstheme="minorBidi"/>
      <w:bCs/>
      <w:iCs/>
      <w:color w:val="2E5665" w:themeColor="accent2"/>
      <w:sz w:val="34"/>
      <w:szCs w:val="28"/>
    </w:rPr>
  </w:style>
  <w:style w:type="paragraph" w:styleId="Kop3">
    <w:name w:val="heading 3"/>
    <w:basedOn w:val="Standaard"/>
    <w:next w:val="Standaard"/>
    <w:uiPriority w:val="4"/>
    <w:qFormat/>
    <w:rsid w:val="00D4018C"/>
    <w:pPr>
      <w:keepNext/>
      <w:numPr>
        <w:ilvl w:val="2"/>
        <w:numId w:val="21"/>
      </w:numPr>
      <w:spacing w:before="284" w:after="113" w:line="340" w:lineRule="atLeast"/>
      <w:outlineLvl w:val="2"/>
    </w:pPr>
    <w:rPr>
      <w:rFonts w:asciiTheme="majorHAnsi" w:hAnsiTheme="majorHAnsi" w:cstheme="minorBidi"/>
      <w:bCs/>
      <w:color w:val="2E5665" w:themeColor="accent2"/>
      <w:sz w:val="26"/>
      <w:szCs w:val="26"/>
    </w:rPr>
  </w:style>
  <w:style w:type="paragraph" w:styleId="Kop4">
    <w:name w:val="heading 4"/>
    <w:aliases w:val="Kop_1 ongenummerd"/>
    <w:basedOn w:val="HoofdstukOngenummerd"/>
    <w:next w:val="Standaard"/>
    <w:uiPriority w:val="3"/>
    <w:qFormat/>
    <w:rsid w:val="00C24278"/>
    <w:pPr>
      <w:keepNext/>
      <w:outlineLvl w:val="3"/>
    </w:pPr>
  </w:style>
  <w:style w:type="paragraph" w:styleId="Kop5">
    <w:name w:val="heading 5"/>
    <w:aliases w:val="Appendix_Kop_1"/>
    <w:basedOn w:val="HoofdstukOngenummerd"/>
    <w:next w:val="Standaard"/>
    <w:uiPriority w:val="6"/>
    <w:qFormat/>
    <w:rsid w:val="00303D67"/>
    <w:pPr>
      <w:keepNext/>
      <w:pageBreakBefore/>
      <w:numPr>
        <w:numId w:val="25"/>
      </w:numPr>
      <w:ind w:left="0" w:hanging="1021"/>
      <w:outlineLvl w:val="4"/>
    </w:pPr>
  </w:style>
  <w:style w:type="paragraph" w:styleId="Kop6">
    <w:name w:val="heading 6"/>
    <w:aliases w:val="Appendix_Kop_2"/>
    <w:basedOn w:val="Kop2"/>
    <w:next w:val="Standaard"/>
    <w:uiPriority w:val="7"/>
    <w:qFormat/>
    <w:rsid w:val="00303D67"/>
    <w:pPr>
      <w:numPr>
        <w:numId w:val="25"/>
      </w:numPr>
      <w:ind w:left="0" w:hanging="1021"/>
      <w:outlineLvl w:val="5"/>
    </w:pPr>
  </w:style>
  <w:style w:type="paragraph" w:styleId="Kop7">
    <w:name w:val="heading 7"/>
    <w:aliases w:val="Appendix_Kop_3"/>
    <w:basedOn w:val="Kop3"/>
    <w:next w:val="Standaard"/>
    <w:uiPriority w:val="7"/>
    <w:qFormat/>
    <w:rsid w:val="00B42DBD"/>
    <w:pPr>
      <w:numPr>
        <w:numId w:val="25"/>
      </w:numPr>
      <w:outlineLvl w:val="6"/>
    </w:pPr>
    <w:rPr>
      <w:rFonts w:eastAsiaTheme="majorHAnsi"/>
    </w:rPr>
  </w:style>
  <w:style w:type="paragraph" w:styleId="Kop8">
    <w:name w:val="heading 8"/>
    <w:basedOn w:val="Standaard"/>
    <w:next w:val="Standaard"/>
    <w:uiPriority w:val="7"/>
    <w:semiHidden/>
    <w:rsid w:val="00BB3301"/>
    <w:pPr>
      <w:spacing w:line="270" w:lineRule="atLeast"/>
      <w:outlineLvl w:val="7"/>
    </w:pPr>
    <w:rPr>
      <w:rFonts w:asciiTheme="minorHAnsi" w:hAnsiTheme="minorHAnsi" w:cstheme="minorBidi"/>
      <w:iCs/>
      <w:sz w:val="18"/>
      <w:szCs w:val="24"/>
    </w:rPr>
  </w:style>
  <w:style w:type="paragraph" w:styleId="Kop9">
    <w:name w:val="heading 9"/>
    <w:basedOn w:val="Standaard"/>
    <w:next w:val="Standaard"/>
    <w:uiPriority w:val="7"/>
    <w:semiHidden/>
    <w:rsid w:val="00BB3301"/>
    <w:pPr>
      <w:pageBreakBefore/>
      <w:spacing w:after="480" w:line="270" w:lineRule="atLeast"/>
      <w:outlineLvl w:val="8"/>
    </w:pPr>
    <w:rPr>
      <w:rFonts w:asciiTheme="majorHAnsi" w:hAnsiTheme="majorHAnsi" w:cstheme="minorBidi"/>
      <w:b/>
      <w:color w:val="BA0C2F" w:themeColor="accent1"/>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584952"/>
    <w:pPr>
      <w:tabs>
        <w:tab w:val="center" w:pos="4536"/>
        <w:tab w:val="right" w:pos="9072"/>
      </w:tabs>
    </w:pPr>
    <w:rPr>
      <w:rFonts w:asciiTheme="minorHAnsi" w:hAnsiTheme="minorHAnsi" w:cstheme="minorBidi"/>
      <w:sz w:val="18"/>
    </w:rPr>
  </w:style>
  <w:style w:type="paragraph" w:styleId="Voettekst">
    <w:name w:val="footer"/>
    <w:basedOn w:val="Standaard"/>
    <w:link w:val="VoettekstChar"/>
    <w:uiPriority w:val="99"/>
    <w:semiHidden/>
    <w:rsid w:val="00022670"/>
    <w:pPr>
      <w:tabs>
        <w:tab w:val="center" w:pos="4536"/>
        <w:tab w:val="right" w:pos="9072"/>
      </w:tabs>
      <w:spacing w:line="270" w:lineRule="atLeast"/>
    </w:pPr>
    <w:rPr>
      <w:rFonts w:asciiTheme="minorHAnsi" w:hAnsiTheme="minorHAnsi" w:cstheme="minorBidi"/>
      <w:sz w:val="18"/>
    </w:rPr>
  </w:style>
  <w:style w:type="paragraph" w:customStyle="1" w:styleId="Aanvullendegegevens">
    <w:name w:val="Aanvullende gegevens"/>
    <w:basedOn w:val="Standaard"/>
    <w:uiPriority w:val="8"/>
    <w:semiHidden/>
    <w:pPr>
      <w:spacing w:line="270" w:lineRule="atLeast"/>
    </w:pPr>
    <w:rPr>
      <w:rFonts w:asciiTheme="minorHAnsi" w:hAnsiTheme="minorHAnsi" w:cstheme="minorBidi"/>
      <w:spacing w:val="-4"/>
      <w:sz w:val="9"/>
      <w:szCs w:val="9"/>
    </w:rPr>
  </w:style>
  <w:style w:type="character" w:styleId="Hyperlink">
    <w:name w:val="Hyperlink"/>
    <w:uiPriority w:val="99"/>
    <w:rsid w:val="00A34B2D"/>
    <w:rPr>
      <w:noProof/>
      <w:color w:val="BA0C2F" w:themeColor="accent1"/>
      <w:u w:val="single"/>
      <w:lang w:val="nl-NL"/>
    </w:rPr>
  </w:style>
  <w:style w:type="paragraph" w:styleId="Inhopg2">
    <w:name w:val="toc 2"/>
    <w:basedOn w:val="Standaard"/>
    <w:next w:val="Standaard"/>
    <w:autoRedefine/>
    <w:uiPriority w:val="39"/>
    <w:semiHidden/>
    <w:rsid w:val="0097596F"/>
    <w:pPr>
      <w:tabs>
        <w:tab w:val="left" w:pos="680"/>
        <w:tab w:val="right" w:pos="8477"/>
      </w:tabs>
      <w:spacing w:line="270" w:lineRule="atLeast"/>
      <w:ind w:left="680" w:right="284" w:hanging="680"/>
    </w:pPr>
    <w:rPr>
      <w:rFonts w:asciiTheme="minorHAnsi" w:hAnsiTheme="minorHAnsi" w:cstheme="minorBidi"/>
      <w:bCs/>
      <w:sz w:val="18"/>
    </w:rPr>
  </w:style>
  <w:style w:type="paragraph" w:styleId="Inhopg1">
    <w:name w:val="toc 1"/>
    <w:basedOn w:val="Standaard"/>
    <w:next w:val="Standaard"/>
    <w:autoRedefine/>
    <w:uiPriority w:val="39"/>
    <w:rsid w:val="00234CB7"/>
    <w:pPr>
      <w:tabs>
        <w:tab w:val="left" w:pos="680"/>
        <w:tab w:val="right" w:pos="8477"/>
      </w:tabs>
      <w:spacing w:before="284" w:line="300" w:lineRule="atLeast"/>
      <w:ind w:left="680" w:right="284" w:hanging="680"/>
    </w:pPr>
    <w:rPr>
      <w:rFonts w:asciiTheme="majorHAnsi" w:hAnsiTheme="majorHAnsi" w:cstheme="minorBidi"/>
      <w:bCs/>
      <w:color w:val="2E5665" w:themeColor="accent2"/>
    </w:rPr>
  </w:style>
  <w:style w:type="paragraph" w:styleId="Inhopg3">
    <w:name w:val="toc 3"/>
    <w:basedOn w:val="Standaard"/>
    <w:next w:val="Standaard"/>
    <w:autoRedefine/>
    <w:uiPriority w:val="39"/>
    <w:semiHidden/>
    <w:rsid w:val="00374712"/>
    <w:pPr>
      <w:tabs>
        <w:tab w:val="left" w:pos="907"/>
        <w:tab w:val="right" w:pos="8363"/>
      </w:tabs>
      <w:spacing w:line="270" w:lineRule="atLeast"/>
      <w:ind w:right="284"/>
    </w:pPr>
    <w:rPr>
      <w:rFonts w:asciiTheme="minorHAnsi" w:hAnsiTheme="minorHAnsi" w:cstheme="minorBidi"/>
      <w:bCs/>
      <w:sz w:val="18"/>
    </w:rPr>
  </w:style>
  <w:style w:type="paragraph" w:styleId="Inhopg4">
    <w:name w:val="toc 4"/>
    <w:basedOn w:val="Inhopg1"/>
    <w:next w:val="Standaard"/>
    <w:autoRedefine/>
    <w:uiPriority w:val="39"/>
    <w:semiHidden/>
    <w:rsid w:val="00D506D6"/>
    <w:pPr>
      <w:spacing w:before="0"/>
      <w:ind w:firstLine="0"/>
    </w:pPr>
  </w:style>
  <w:style w:type="paragraph" w:styleId="Inhopg5">
    <w:name w:val="toc 5"/>
    <w:basedOn w:val="Inhopg1"/>
    <w:next w:val="Standaard"/>
    <w:autoRedefine/>
    <w:uiPriority w:val="39"/>
    <w:semiHidden/>
    <w:rsid w:val="0097596F"/>
  </w:style>
  <w:style w:type="paragraph" w:styleId="Inhopg6">
    <w:name w:val="toc 6"/>
    <w:basedOn w:val="Inhopg2"/>
    <w:next w:val="Standaard"/>
    <w:autoRedefine/>
    <w:uiPriority w:val="39"/>
    <w:semiHidden/>
    <w:rsid w:val="00BB3301"/>
  </w:style>
  <w:style w:type="paragraph" w:styleId="Inhopg7">
    <w:name w:val="toc 7"/>
    <w:basedOn w:val="Inhopg3"/>
    <w:next w:val="Standaard"/>
    <w:autoRedefine/>
    <w:uiPriority w:val="39"/>
    <w:semiHidden/>
    <w:rsid w:val="00BB3301"/>
  </w:style>
  <w:style w:type="paragraph" w:styleId="Inhopg8">
    <w:name w:val="toc 8"/>
    <w:basedOn w:val="Standaard"/>
    <w:next w:val="Standaard"/>
    <w:autoRedefine/>
    <w:uiPriority w:val="8"/>
    <w:semiHidden/>
    <w:rsid w:val="000D6196"/>
    <w:pPr>
      <w:spacing w:line="270" w:lineRule="atLeast"/>
      <w:ind w:left="1260"/>
    </w:pPr>
    <w:rPr>
      <w:rFonts w:asciiTheme="minorHAnsi" w:hAnsiTheme="minorHAnsi" w:cstheme="minorBidi"/>
      <w:sz w:val="18"/>
    </w:rPr>
  </w:style>
  <w:style w:type="paragraph" w:styleId="Inhopg9">
    <w:name w:val="toc 9"/>
    <w:basedOn w:val="Standaard"/>
    <w:next w:val="Standaard"/>
    <w:autoRedefine/>
    <w:uiPriority w:val="39"/>
    <w:semiHidden/>
    <w:rsid w:val="000D6196"/>
    <w:pPr>
      <w:spacing w:line="270" w:lineRule="atLeast"/>
      <w:ind w:left="1440"/>
    </w:pPr>
    <w:rPr>
      <w:rFonts w:asciiTheme="minorHAnsi" w:hAnsiTheme="minorHAnsi" w:cstheme="minorBidi"/>
      <w:sz w:val="18"/>
    </w:rPr>
  </w:style>
  <w:style w:type="character" w:styleId="Verwijzingopmerking">
    <w:name w:val="annotation reference"/>
    <w:uiPriority w:val="8"/>
    <w:semiHidden/>
    <w:rPr>
      <w:sz w:val="16"/>
      <w:szCs w:val="16"/>
    </w:rPr>
  </w:style>
  <w:style w:type="paragraph" w:customStyle="1" w:styleId="HoofdstukOngenummerd">
    <w:name w:val="Hoofdstuk Ongenummerd"/>
    <w:basedOn w:val="Standaard"/>
    <w:next w:val="Standaard"/>
    <w:uiPriority w:val="8"/>
    <w:semiHidden/>
    <w:rsid w:val="002C0742"/>
    <w:pPr>
      <w:numPr>
        <w:numId w:val="4"/>
      </w:numPr>
      <w:spacing w:after="567" w:line="560" w:lineRule="atLeast"/>
      <w:ind w:left="0" w:hanging="1021"/>
    </w:pPr>
    <w:rPr>
      <w:rFonts w:asciiTheme="majorHAnsi" w:hAnsiTheme="majorHAnsi" w:cstheme="minorBidi"/>
      <w:color w:val="2E5665" w:themeColor="accent2"/>
      <w:sz w:val="48"/>
      <w:szCs w:val="32"/>
    </w:rPr>
  </w:style>
  <w:style w:type="paragraph" w:customStyle="1" w:styleId="AEFOngenummerdHoofdstukNoTOC">
    <w:name w:val="AEF _OngenummerdHoofdstukNoTOC"/>
    <w:basedOn w:val="HoofdstukOngenummerd"/>
    <w:next w:val="Standaard"/>
    <w:uiPriority w:val="8"/>
    <w:semiHidden/>
    <w:rsid w:val="001F5D64"/>
  </w:style>
  <w:style w:type="character" w:customStyle="1" w:styleId="VoettekstChar">
    <w:name w:val="Voettekst Char"/>
    <w:basedOn w:val="Standaardalinea-lettertype"/>
    <w:link w:val="Voettekst"/>
    <w:uiPriority w:val="99"/>
    <w:semiHidden/>
    <w:rsid w:val="00CB247F"/>
    <w:rPr>
      <w:rFonts w:asciiTheme="minorHAnsi" w:eastAsiaTheme="minorHAnsi" w:hAnsiTheme="minorHAnsi" w:cstheme="minorBidi"/>
      <w:noProof/>
      <w:sz w:val="18"/>
      <w:szCs w:val="22"/>
      <w:lang w:eastAsia="en-US"/>
    </w:rPr>
  </w:style>
  <w:style w:type="paragraph" w:styleId="Tekstopmerking">
    <w:name w:val="annotation text"/>
    <w:basedOn w:val="Standaard"/>
    <w:link w:val="TekstopmerkingChar"/>
    <w:uiPriority w:val="8"/>
    <w:semiHidden/>
    <w:pPr>
      <w:spacing w:line="270" w:lineRule="atLeast"/>
    </w:pPr>
    <w:rPr>
      <w:rFonts w:asciiTheme="minorHAnsi" w:hAnsiTheme="minorHAnsi" w:cstheme="minorBidi"/>
      <w:sz w:val="18"/>
      <w:szCs w:val="20"/>
    </w:rPr>
  </w:style>
  <w:style w:type="paragraph" w:customStyle="1" w:styleId="AEFSubtitel">
    <w:name w:val="AEF  Subtitel"/>
    <w:basedOn w:val="Standaard"/>
    <w:uiPriority w:val="8"/>
    <w:semiHidden/>
    <w:rsid w:val="005A3321"/>
    <w:pPr>
      <w:framePr w:wrap="around" w:vAnchor="page" w:hAnchor="page" w:x="3403" w:y="7230"/>
      <w:suppressOverlap/>
    </w:pPr>
    <w:rPr>
      <w:szCs w:val="20"/>
    </w:rPr>
  </w:style>
  <w:style w:type="character" w:styleId="Zwaar">
    <w:name w:val="Strong"/>
    <w:aliases w:val="Nadruk/Highlight"/>
    <w:uiPriority w:val="7"/>
    <w:qFormat/>
    <w:rsid w:val="00D67817"/>
    <w:rPr>
      <w:rFonts w:asciiTheme="minorHAnsi" w:hAnsiTheme="minorHAnsi"/>
      <w:b/>
      <w:bCs/>
      <w:color w:val="2E5665" w:themeColor="accent2"/>
      <w:sz w:val="18"/>
    </w:rPr>
  </w:style>
  <w:style w:type="character" w:styleId="Nadruk">
    <w:name w:val="Emphasis"/>
    <w:uiPriority w:val="8"/>
    <w:semiHidden/>
    <w:rsid w:val="00C4712B"/>
    <w:rPr>
      <w:rFonts w:ascii="Arial" w:hAnsi="Arial"/>
      <w:i/>
      <w:iCs/>
      <w:sz w:val="18"/>
    </w:rPr>
  </w:style>
  <w:style w:type="paragraph" w:customStyle="1" w:styleId="Gegevensinvulling">
    <w:name w:val="Gegevens invulling"/>
    <w:basedOn w:val="Standaard"/>
    <w:uiPriority w:val="8"/>
    <w:semiHidden/>
    <w:rsid w:val="005D61FB"/>
  </w:style>
  <w:style w:type="paragraph" w:styleId="Documentstructuur">
    <w:name w:val="Document Map"/>
    <w:basedOn w:val="Standaard"/>
    <w:uiPriority w:val="8"/>
    <w:semiHidden/>
    <w:rsid w:val="00FF3171"/>
    <w:pPr>
      <w:shd w:val="clear" w:color="auto" w:fill="000080"/>
      <w:spacing w:line="270" w:lineRule="atLeast"/>
    </w:pPr>
    <w:rPr>
      <w:rFonts w:ascii="Tahoma" w:hAnsi="Tahoma" w:cs="Tahoma"/>
      <w:sz w:val="18"/>
      <w:szCs w:val="20"/>
    </w:rPr>
  </w:style>
  <w:style w:type="paragraph" w:customStyle="1" w:styleId="AEFVoettekst">
    <w:name w:val="AEF Voettekst"/>
    <w:basedOn w:val="Standaard"/>
    <w:uiPriority w:val="8"/>
    <w:semiHidden/>
    <w:rsid w:val="008726B0"/>
    <w:pPr>
      <w:framePr w:wrap="around" w:vAnchor="page" w:hAnchor="page" w:x="1362" w:y="15905"/>
      <w:suppressOverlap/>
    </w:pPr>
    <w:rPr>
      <w:sz w:val="13"/>
      <w:szCs w:val="13"/>
    </w:rPr>
  </w:style>
  <w:style w:type="paragraph" w:customStyle="1" w:styleId="RefTitel">
    <w:name w:val="RefTitel"/>
    <w:basedOn w:val="Standaard"/>
    <w:uiPriority w:val="8"/>
    <w:semiHidden/>
    <w:rsid w:val="00633272"/>
    <w:rPr>
      <w:rFonts w:asciiTheme="majorHAnsi" w:hAnsiTheme="majorHAnsi"/>
      <w:color w:val="FFFFFF"/>
      <w:sz w:val="80"/>
    </w:rPr>
  </w:style>
  <w:style w:type="paragraph" w:customStyle="1" w:styleId="RefStatus">
    <w:name w:val="RefStatus"/>
    <w:basedOn w:val="Standaard"/>
    <w:uiPriority w:val="8"/>
    <w:semiHidden/>
    <w:rsid w:val="00372D15"/>
    <w:rPr>
      <w:b/>
      <w:caps/>
    </w:rPr>
  </w:style>
  <w:style w:type="paragraph" w:customStyle="1" w:styleId="RefDatum">
    <w:name w:val="RefDatum"/>
    <w:basedOn w:val="Standaard"/>
    <w:uiPriority w:val="8"/>
    <w:semiHidden/>
    <w:rsid w:val="006A6A48"/>
  </w:style>
  <w:style w:type="paragraph" w:customStyle="1" w:styleId="RefContact">
    <w:name w:val="RefContact"/>
    <w:basedOn w:val="Standaard"/>
    <w:uiPriority w:val="8"/>
    <w:semiHidden/>
    <w:rsid w:val="006A6A48"/>
  </w:style>
  <w:style w:type="numbering" w:customStyle="1" w:styleId="AEFlijstgenummerd">
    <w:name w:val="AEFlijst_genummerd"/>
    <w:uiPriority w:val="99"/>
    <w:rsid w:val="001F7260"/>
    <w:pPr>
      <w:numPr>
        <w:numId w:val="2"/>
      </w:numPr>
    </w:pPr>
  </w:style>
  <w:style w:type="paragraph" w:customStyle="1" w:styleId="Lijstongenummerd">
    <w:name w:val="Lijst_ongenummerd"/>
    <w:basedOn w:val="Standaard"/>
    <w:uiPriority w:val="7"/>
    <w:qFormat/>
    <w:rsid w:val="004F61F1"/>
    <w:pPr>
      <w:numPr>
        <w:numId w:val="15"/>
      </w:numPr>
      <w:spacing w:line="270" w:lineRule="atLeast"/>
    </w:pPr>
    <w:rPr>
      <w:rFonts w:asciiTheme="minorHAnsi" w:hAnsiTheme="minorHAnsi" w:cstheme="minorBidi"/>
      <w:sz w:val="18"/>
    </w:rPr>
  </w:style>
  <w:style w:type="paragraph" w:customStyle="1" w:styleId="Lijstgenummerd">
    <w:name w:val="Lijst_genummerd"/>
    <w:basedOn w:val="Standaard"/>
    <w:uiPriority w:val="7"/>
    <w:qFormat/>
    <w:rsid w:val="006F4B88"/>
    <w:pPr>
      <w:numPr>
        <w:numId w:val="2"/>
      </w:numPr>
      <w:spacing w:line="270" w:lineRule="atLeast"/>
    </w:pPr>
    <w:rPr>
      <w:rFonts w:asciiTheme="minorHAnsi" w:hAnsiTheme="minorHAnsi" w:cstheme="minorBidi"/>
      <w:sz w:val="18"/>
    </w:rPr>
  </w:style>
  <w:style w:type="numbering" w:customStyle="1" w:styleId="AEFlijstkop">
    <w:name w:val="AEFlijst_kop"/>
    <w:uiPriority w:val="99"/>
    <w:rsid w:val="002C0742"/>
    <w:pPr>
      <w:numPr>
        <w:numId w:val="3"/>
      </w:numPr>
    </w:pPr>
  </w:style>
  <w:style w:type="table" w:styleId="Tabelraster">
    <w:name w:val="Table Grid"/>
    <w:basedOn w:val="Standaardtabel"/>
    <w:uiPriority w:val="39"/>
    <w:rsid w:val="000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4211"/>
    <w:rPr>
      <w:rFonts w:ascii="Lucida Grande" w:hAnsi="Lucida Grande" w:cs="Lucida Grande"/>
      <w:sz w:val="18"/>
    </w:rPr>
  </w:style>
  <w:style w:type="character" w:customStyle="1" w:styleId="BallontekstChar">
    <w:name w:val="Ballontekst Char"/>
    <w:basedOn w:val="Standaardalinea-lettertype"/>
    <w:link w:val="Ballontekst"/>
    <w:uiPriority w:val="99"/>
    <w:semiHidden/>
    <w:rsid w:val="002E4211"/>
    <w:rPr>
      <w:rFonts w:ascii="Lucida Grande" w:hAnsi="Lucida Grande" w:cs="Lucida Grande"/>
      <w:sz w:val="18"/>
      <w:szCs w:val="18"/>
    </w:rPr>
  </w:style>
  <w:style w:type="paragraph" w:styleId="Geenafstand">
    <w:name w:val="No Spacing"/>
    <w:link w:val="GeenafstandChar"/>
    <w:uiPriority w:val="9"/>
    <w:semiHidden/>
    <w:rsid w:val="00367E5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9"/>
    <w:semiHidden/>
    <w:rsid w:val="00234CB7"/>
    <w:rPr>
      <w:rFonts w:asciiTheme="minorHAnsi" w:eastAsiaTheme="minorEastAsia" w:hAnsiTheme="minorHAnsi" w:cstheme="minorBidi"/>
      <w:sz w:val="22"/>
      <w:szCs w:val="22"/>
    </w:rPr>
  </w:style>
  <w:style w:type="paragraph" w:customStyle="1" w:styleId="KaderRood-licht">
    <w:name w:val="Kader_Rood-licht"/>
    <w:basedOn w:val="Standaard"/>
    <w:uiPriority w:val="8"/>
    <w:qFormat/>
    <w:rsid w:val="005871BE"/>
    <w:pPr>
      <w:pBdr>
        <w:top w:val="single" w:sz="24" w:space="6" w:color="FBEBE7"/>
        <w:left w:val="single" w:sz="24" w:space="6" w:color="FBEBE7"/>
        <w:bottom w:val="single" w:sz="24" w:space="6" w:color="FBEBE7"/>
        <w:right w:val="single" w:sz="24" w:space="6" w:color="FBEBE7"/>
      </w:pBdr>
      <w:shd w:val="clear" w:color="2E5665" w:themeColor="text2" w:fill="FBEBE7"/>
      <w:spacing w:line="269" w:lineRule="auto"/>
      <w:ind w:left="170" w:right="170"/>
    </w:pPr>
    <w:rPr>
      <w:rFonts w:asciiTheme="minorHAnsi" w:hAnsiTheme="minorHAnsi" w:cstheme="minorBidi"/>
      <w:color w:val="BA0C2F" w:themeColor="accent1"/>
      <w:sz w:val="18"/>
    </w:rPr>
  </w:style>
  <w:style w:type="paragraph" w:customStyle="1" w:styleId="SubTitel">
    <w:name w:val="SubTitel"/>
    <w:basedOn w:val="Standaard"/>
    <w:uiPriority w:val="8"/>
    <w:semiHidden/>
    <w:rsid w:val="007E01C5"/>
    <w:pPr>
      <w:framePr w:wrap="around" w:vAnchor="page" w:hAnchor="margin" w:y="4934"/>
      <w:suppressOverlap/>
    </w:pPr>
    <w:rPr>
      <w:b/>
      <w:color w:val="9A9FA3"/>
      <w:sz w:val="32"/>
    </w:rPr>
  </w:style>
  <w:style w:type="paragraph" w:customStyle="1" w:styleId="AEFHeaderTitle">
    <w:name w:val="AEF _Header_Title"/>
    <w:basedOn w:val="Standaard"/>
    <w:uiPriority w:val="8"/>
    <w:semiHidden/>
    <w:rsid w:val="00D76B04"/>
    <w:pPr>
      <w:spacing w:line="640" w:lineRule="atLeast"/>
    </w:pPr>
    <w:rPr>
      <w:rFonts w:asciiTheme="majorHAnsi" w:hAnsiTheme="majorHAnsi"/>
      <w:color w:val="FFFFFF"/>
      <w:sz w:val="56"/>
    </w:rPr>
  </w:style>
  <w:style w:type="paragraph" w:customStyle="1" w:styleId="AEFHeaderSubtitle">
    <w:name w:val="AEF _Header_Subtitle"/>
    <w:basedOn w:val="AEFHeaderTitle"/>
    <w:uiPriority w:val="8"/>
    <w:semiHidden/>
    <w:rsid w:val="00D76B04"/>
    <w:pPr>
      <w:spacing w:line="480" w:lineRule="atLeast"/>
    </w:pPr>
    <w:rPr>
      <w:rFonts w:asciiTheme="minorHAnsi" w:hAnsiTheme="minorHAnsi"/>
      <w:sz w:val="40"/>
    </w:rPr>
  </w:style>
  <w:style w:type="paragraph" w:customStyle="1" w:styleId="AEFDocInfoRefHeading">
    <w:name w:val="AEF _DocInfo_RefHeading"/>
    <w:basedOn w:val="AEFDocInfo"/>
    <w:uiPriority w:val="8"/>
    <w:semiHidden/>
    <w:rsid w:val="00941CC0"/>
    <w:rPr>
      <w:color w:val="364048"/>
      <w:sz w:val="14"/>
    </w:rPr>
  </w:style>
  <w:style w:type="paragraph" w:customStyle="1" w:styleId="AEFRefOurReference">
    <w:name w:val="AEF_RefOurReference"/>
    <w:basedOn w:val="AEFDocInfoRefText"/>
    <w:uiPriority w:val="8"/>
    <w:semiHidden/>
    <w:rsid w:val="000E3015"/>
  </w:style>
  <w:style w:type="paragraph" w:customStyle="1" w:styleId="AEFDocInfoRefText">
    <w:name w:val="AEF _DocInfo_RefText"/>
    <w:basedOn w:val="AEFDocInfo"/>
    <w:uiPriority w:val="8"/>
    <w:semiHidden/>
    <w:rsid w:val="00DE5E99"/>
  </w:style>
  <w:style w:type="paragraph" w:customStyle="1" w:styleId="Accent">
    <w:name w:val="Accent"/>
    <w:basedOn w:val="Standaard"/>
    <w:next w:val="Standaard"/>
    <w:uiPriority w:val="8"/>
    <w:qFormat/>
    <w:rsid w:val="00D506D6"/>
    <w:pPr>
      <w:spacing w:line="270" w:lineRule="atLeast"/>
    </w:pPr>
    <w:rPr>
      <w:rFonts w:asciiTheme="majorHAnsi" w:hAnsiTheme="majorHAnsi" w:cstheme="minorBidi"/>
      <w:sz w:val="18"/>
    </w:rPr>
  </w:style>
  <w:style w:type="paragraph" w:customStyle="1" w:styleId="Accentheading">
    <w:name w:val="Accent heading"/>
    <w:basedOn w:val="Standaard"/>
    <w:next w:val="Standaard"/>
    <w:uiPriority w:val="8"/>
    <w:semiHidden/>
    <w:qFormat/>
    <w:rsid w:val="00E931B2"/>
    <w:pPr>
      <w:spacing w:before="227" w:after="57" w:line="300" w:lineRule="atLeast"/>
    </w:pPr>
    <w:rPr>
      <w:rFonts w:asciiTheme="majorHAnsi" w:hAnsiTheme="majorHAnsi"/>
      <w:color w:val="2E5665" w:themeColor="accent2"/>
    </w:rPr>
  </w:style>
  <w:style w:type="paragraph" w:customStyle="1" w:styleId="AEFBlank">
    <w:name w:val="AEF _Blank"/>
    <w:basedOn w:val="Standaard"/>
    <w:uiPriority w:val="8"/>
    <w:semiHidden/>
    <w:rsid w:val="00AA2BA4"/>
    <w:rPr>
      <w:color w:val="FFFFFF"/>
    </w:rPr>
  </w:style>
  <w:style w:type="paragraph" w:customStyle="1" w:styleId="AEFFooterTagline">
    <w:name w:val="AEF _Footer_Tagline"/>
    <w:basedOn w:val="Voettekst"/>
    <w:uiPriority w:val="8"/>
    <w:semiHidden/>
    <w:rsid w:val="00535874"/>
    <w:rPr>
      <w:color w:val="9A9FA3"/>
      <w:sz w:val="16"/>
    </w:rPr>
  </w:style>
  <w:style w:type="character" w:customStyle="1" w:styleId="KoptekstChar">
    <w:name w:val="Koptekst Char"/>
    <w:basedOn w:val="Standaardalinea-lettertype"/>
    <w:link w:val="Koptekst"/>
    <w:uiPriority w:val="99"/>
    <w:semiHidden/>
    <w:rsid w:val="00CB247F"/>
    <w:rPr>
      <w:rFonts w:asciiTheme="minorHAnsi" w:eastAsiaTheme="minorHAnsi" w:hAnsiTheme="minorHAnsi" w:cstheme="minorBidi"/>
      <w:noProof/>
      <w:sz w:val="18"/>
      <w:szCs w:val="22"/>
      <w:lang w:eastAsia="en-US"/>
    </w:rPr>
  </w:style>
  <w:style w:type="paragraph" w:customStyle="1" w:styleId="AEFDocInfo">
    <w:name w:val="AEF _DocInfo"/>
    <w:basedOn w:val="Standaard"/>
    <w:uiPriority w:val="8"/>
    <w:semiHidden/>
    <w:rsid w:val="00387A5E"/>
  </w:style>
  <w:style w:type="paragraph" w:customStyle="1" w:styleId="AEFDocInfoAddress">
    <w:name w:val="AEF _DocInfo_Address"/>
    <w:basedOn w:val="AEFDocInfo"/>
    <w:uiPriority w:val="8"/>
    <w:semiHidden/>
    <w:rsid w:val="00664EE6"/>
  </w:style>
  <w:style w:type="paragraph" w:customStyle="1" w:styleId="AEFDocInfoDocumentTitle">
    <w:name w:val="AEF _DocInfo_DocumentTitle"/>
    <w:basedOn w:val="AEFDocInfo"/>
    <w:uiPriority w:val="8"/>
    <w:semiHidden/>
    <w:rsid w:val="00B30B5D"/>
    <w:pPr>
      <w:jc w:val="right"/>
    </w:pPr>
    <w:rPr>
      <w:b/>
      <w:caps/>
      <w:sz w:val="32"/>
    </w:rPr>
  </w:style>
  <w:style w:type="paragraph" w:customStyle="1" w:styleId="AEFDocInfoReturnAddress">
    <w:name w:val="AEF _DocInfo_ReturnAddress"/>
    <w:basedOn w:val="AEFDocInfo"/>
    <w:uiPriority w:val="8"/>
    <w:semiHidden/>
    <w:rsid w:val="006D69C1"/>
    <w:rPr>
      <w:sz w:val="14"/>
    </w:rPr>
  </w:style>
  <w:style w:type="paragraph" w:customStyle="1" w:styleId="AEFRefDate">
    <w:name w:val="AEF _RefDate"/>
    <w:basedOn w:val="AEFDocInfoRefText"/>
    <w:uiPriority w:val="8"/>
    <w:semiHidden/>
    <w:rsid w:val="00831C3C"/>
  </w:style>
  <w:style w:type="paragraph" w:customStyle="1" w:styleId="AEFSigningFunction">
    <w:name w:val="AEF_Signing_Function"/>
    <w:basedOn w:val="Standaard"/>
    <w:uiPriority w:val="8"/>
    <w:semiHidden/>
    <w:rsid w:val="00D03DE1"/>
    <w:rPr>
      <w:color w:val="9A9FA3"/>
    </w:rPr>
  </w:style>
  <w:style w:type="paragraph" w:customStyle="1" w:styleId="AEFSigningName">
    <w:name w:val="AEF _Signing_Name"/>
    <w:basedOn w:val="AEFDocInfoRefText"/>
    <w:uiPriority w:val="8"/>
    <w:semiHidden/>
    <w:rsid w:val="00845093"/>
  </w:style>
  <w:style w:type="character" w:customStyle="1" w:styleId="Green">
    <w:name w:val="Green"/>
    <w:basedOn w:val="Standaardalinea-lettertype"/>
    <w:uiPriority w:val="9"/>
    <w:semiHidden/>
    <w:rsid w:val="00A80752"/>
    <w:rPr>
      <w:color w:val="6FAC46"/>
    </w:rPr>
  </w:style>
  <w:style w:type="paragraph" w:customStyle="1" w:styleId="Accent2">
    <w:name w:val="Accent 2"/>
    <w:basedOn w:val="Standaard"/>
    <w:next w:val="Standaard"/>
    <w:uiPriority w:val="8"/>
    <w:rsid w:val="0029432C"/>
    <w:pPr>
      <w:spacing w:line="270" w:lineRule="atLeast"/>
    </w:pPr>
    <w:rPr>
      <w:rFonts w:asciiTheme="majorHAnsi" w:hAnsiTheme="majorHAnsi" w:cstheme="minorBidi"/>
      <w:b/>
      <w:color w:val="2E5665" w:themeColor="accent2"/>
      <w:sz w:val="18"/>
    </w:rPr>
  </w:style>
  <w:style w:type="paragraph" w:styleId="Bijschrift">
    <w:name w:val="caption"/>
    <w:basedOn w:val="Standaard"/>
    <w:next w:val="Standaard"/>
    <w:uiPriority w:val="35"/>
    <w:semiHidden/>
    <w:qFormat/>
    <w:rsid w:val="00A4007C"/>
    <w:pPr>
      <w:spacing w:after="227" w:line="270" w:lineRule="atLeast"/>
    </w:pPr>
    <w:rPr>
      <w:rFonts w:asciiTheme="majorHAnsi" w:hAnsiTheme="majorHAnsi" w:cstheme="minorBidi"/>
      <w:iCs/>
      <w:color w:val="2E5665" w:themeColor="accent2"/>
      <w:sz w:val="16"/>
      <w:szCs w:val="18"/>
    </w:rPr>
  </w:style>
  <w:style w:type="character" w:styleId="Tekstvantijdelijkeaanduiding">
    <w:name w:val="Placeholder Text"/>
    <w:basedOn w:val="Standaardalinea-lettertype"/>
    <w:uiPriority w:val="99"/>
    <w:semiHidden/>
    <w:rsid w:val="00B575E9"/>
    <w:rPr>
      <w:color w:val="808080"/>
    </w:rPr>
  </w:style>
  <w:style w:type="character" w:styleId="Onopgelostemelding">
    <w:name w:val="Unresolved Mention"/>
    <w:basedOn w:val="Standaardalinea-lettertype"/>
    <w:uiPriority w:val="99"/>
    <w:semiHidden/>
    <w:unhideWhenUsed/>
    <w:rsid w:val="00726D09"/>
    <w:rPr>
      <w:color w:val="605E5C"/>
      <w:shd w:val="clear" w:color="auto" w:fill="E1DFDD"/>
    </w:rPr>
  </w:style>
  <w:style w:type="table" w:customStyle="1" w:styleId="AEFTabel">
    <w:name w:val="AEF_Tabel"/>
    <w:basedOn w:val="Standaardtabel"/>
    <w:uiPriority w:val="99"/>
    <w:rsid w:val="004D6B98"/>
    <w:pPr>
      <w:spacing w:line="250" w:lineRule="atLeast"/>
    </w:pPr>
    <w:rPr>
      <w:rFonts w:asciiTheme="minorHAnsi" w:hAnsiTheme="minorHAnsi"/>
      <w:color w:val="000000"/>
      <w:sz w:val="16"/>
    </w:rPr>
    <w:tblPr>
      <w:tblStyleRowBandSize w:val="1"/>
      <w:tblStyleColBandSize w:val="1"/>
      <w:tblBorders>
        <w:bottom w:val="single" w:sz="4" w:space="0" w:color="2E5665" w:themeColor="accent2"/>
      </w:tblBorders>
    </w:tblPr>
    <w:tblStylePr w:type="firstRow">
      <w:pPr>
        <w:jc w:val="left"/>
      </w:pPr>
      <w:rPr>
        <w:rFonts w:asciiTheme="minorHAnsi" w:hAnsiTheme="minorHAnsi"/>
        <w:b/>
        <w:i w:val="0"/>
        <w:color w:val="FFFFFF" w:themeColor="background1"/>
        <w:sz w:val="16"/>
      </w:rPr>
      <w:tblPr/>
      <w:tcPr>
        <w:shd w:val="clear" w:color="auto" w:fill="2E5665" w:themeFill="accent2"/>
      </w:tcPr>
    </w:tblStylePr>
    <w:tblStylePr w:type="lastRow">
      <w:rPr>
        <w:b/>
        <w:color w:val="1A5567"/>
      </w:rPr>
      <w:tblPr/>
      <w:tcPr>
        <w:tcBorders>
          <w:top w:val="single" w:sz="4" w:space="0" w:color="2E5665" w:themeColor="accent2"/>
        </w:tcBorders>
      </w:tcPr>
    </w:tblStylePr>
    <w:tblStylePr w:type="firstCol">
      <w:rPr>
        <w:b w:val="0"/>
        <w:color w:val="000000" w:themeColor="text1"/>
      </w:rPr>
    </w:tblStylePr>
    <w:tblStylePr w:type="lastCol">
      <w:rPr>
        <w:b w:val="0"/>
        <w:color w:val="000000" w:themeColor="text1"/>
      </w:rPr>
    </w:tblStylePr>
    <w:tblStylePr w:type="band2Vert">
      <w:tblPr/>
      <w:tcPr>
        <w:shd w:val="clear" w:color="auto" w:fill="CDE0E8" w:themeFill="accent2" w:themeFillTint="33"/>
      </w:tcPr>
    </w:tblStylePr>
    <w:tblStylePr w:type="band1Horz">
      <w:rPr>
        <w:color w:val="000000"/>
      </w:rPr>
    </w:tblStylePr>
    <w:tblStylePr w:type="band2Horz">
      <w:rPr>
        <w:color w:val="000000"/>
      </w:rPr>
      <w:tblPr/>
      <w:tcPr>
        <w:shd w:val="clear" w:color="auto" w:fill="CDE0E8" w:themeFill="accent2" w:themeFillTint="33"/>
      </w:tcPr>
    </w:tblStylePr>
  </w:style>
  <w:style w:type="table" w:styleId="Rastertabel1licht-Accent3">
    <w:name w:val="Grid Table 1 Light Accent 3"/>
    <w:basedOn w:val="Standaardtabel"/>
    <w:uiPriority w:val="46"/>
    <w:rsid w:val="00B4394C"/>
    <w:tblPr>
      <w:tblStyleRowBandSize w:val="1"/>
      <w:tblStyleColBandSize w:val="1"/>
      <w:tblBorders>
        <w:top w:val="single" w:sz="4" w:space="0" w:color="FFEB99" w:themeColor="accent3" w:themeTint="66"/>
        <w:left w:val="single" w:sz="4" w:space="0" w:color="FFEB99" w:themeColor="accent3" w:themeTint="66"/>
        <w:bottom w:val="single" w:sz="4" w:space="0" w:color="FFEB99" w:themeColor="accent3" w:themeTint="66"/>
        <w:right w:val="single" w:sz="4" w:space="0" w:color="FFEB99" w:themeColor="accent3" w:themeTint="66"/>
        <w:insideH w:val="single" w:sz="4" w:space="0" w:color="FFEB99" w:themeColor="accent3" w:themeTint="66"/>
        <w:insideV w:val="single" w:sz="4" w:space="0" w:color="FFEB99" w:themeColor="accent3" w:themeTint="66"/>
      </w:tblBorders>
    </w:tblPr>
    <w:tblStylePr w:type="firstRow">
      <w:rPr>
        <w:b/>
        <w:bCs/>
      </w:rPr>
      <w:tblPr/>
      <w:tcPr>
        <w:tcBorders>
          <w:bottom w:val="single" w:sz="12" w:space="0" w:color="FFE166" w:themeColor="accent3" w:themeTint="99"/>
        </w:tcBorders>
      </w:tcPr>
    </w:tblStylePr>
    <w:tblStylePr w:type="lastRow">
      <w:rPr>
        <w:b/>
        <w:bCs/>
      </w:rPr>
      <w:tblPr/>
      <w:tcPr>
        <w:tcBorders>
          <w:top w:val="double" w:sz="2" w:space="0" w:color="FFE166" w:themeColor="accent3"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5348A"/>
    <w:tblPr>
      <w:tblStyleRowBandSize w:val="1"/>
      <w:tblStyleColBandSize w:val="1"/>
      <w:tblBorders>
        <w:top w:val="single" w:sz="4" w:space="0" w:color="9BC2D1" w:themeColor="accent2" w:themeTint="66"/>
        <w:left w:val="single" w:sz="4" w:space="0" w:color="9BC2D1" w:themeColor="accent2" w:themeTint="66"/>
        <w:bottom w:val="single" w:sz="4" w:space="0" w:color="9BC2D1" w:themeColor="accent2" w:themeTint="66"/>
        <w:right w:val="single" w:sz="4" w:space="0" w:color="9BC2D1" w:themeColor="accent2" w:themeTint="66"/>
        <w:insideH w:val="single" w:sz="4" w:space="0" w:color="9BC2D1" w:themeColor="accent2" w:themeTint="66"/>
        <w:insideV w:val="single" w:sz="4" w:space="0" w:color="9BC2D1" w:themeColor="accent2" w:themeTint="66"/>
      </w:tblBorders>
    </w:tblPr>
    <w:tblStylePr w:type="firstRow">
      <w:rPr>
        <w:b/>
        <w:bCs/>
      </w:rPr>
      <w:tblPr/>
      <w:tcPr>
        <w:tcBorders>
          <w:bottom w:val="single" w:sz="12" w:space="0" w:color="69A4BA" w:themeColor="accent2" w:themeTint="99"/>
        </w:tcBorders>
      </w:tcPr>
    </w:tblStylePr>
    <w:tblStylePr w:type="lastRow">
      <w:rPr>
        <w:b/>
        <w:bCs/>
      </w:rPr>
      <w:tblPr/>
      <w:tcPr>
        <w:tcBorders>
          <w:top w:val="double" w:sz="2" w:space="0" w:color="69A4BA" w:themeColor="accent2" w:themeTint="99"/>
        </w:tcBorders>
      </w:tcPr>
    </w:tblStylePr>
    <w:tblStylePr w:type="firstCol">
      <w:rPr>
        <w:b/>
        <w:bCs/>
      </w:rPr>
    </w:tblStylePr>
    <w:tblStylePr w:type="lastCol">
      <w:rPr>
        <w:b/>
        <w:bCs/>
      </w:rPr>
    </w:tblStylePr>
  </w:style>
  <w:style w:type="paragraph" w:customStyle="1" w:styleId="Tussenbladtitel">
    <w:name w:val="Tussenblad titel"/>
    <w:basedOn w:val="Standaard"/>
    <w:next w:val="Standaard"/>
    <w:uiPriority w:val="8"/>
    <w:semiHidden/>
    <w:rsid w:val="00316B86"/>
    <w:pPr>
      <w:pageBreakBefore/>
      <w:ind w:right="851"/>
    </w:pPr>
    <w:rPr>
      <w:rFonts w:asciiTheme="majorHAnsi" w:hAnsiTheme="majorHAnsi"/>
      <w:b/>
      <w:sz w:val="96"/>
    </w:rPr>
  </w:style>
  <w:style w:type="paragraph" w:customStyle="1" w:styleId="Highlightedtext">
    <w:name w:val="Highlighted text"/>
    <w:basedOn w:val="KaderRood-licht"/>
    <w:uiPriority w:val="8"/>
    <w:semiHidden/>
    <w:rsid w:val="00A54EE8"/>
    <w:pPr>
      <w:pBdr>
        <w:top w:val="single" w:sz="48" w:space="6" w:color="E4E4E4"/>
        <w:left w:val="single" w:sz="48" w:space="6" w:color="E4E4E4"/>
        <w:bottom w:val="single" w:sz="48" w:space="6" w:color="E4E4E4"/>
        <w:right w:val="single" w:sz="48" w:space="6" w:color="E4E4E4"/>
      </w:pBdr>
      <w:shd w:val="clear" w:color="2E5665" w:themeColor="text2" w:fill="E4E4E4"/>
    </w:pPr>
    <w:rPr>
      <w:color w:val="auto"/>
    </w:rPr>
  </w:style>
  <w:style w:type="paragraph" w:styleId="Lijstmetafbeeldingen">
    <w:name w:val="table of figures"/>
    <w:basedOn w:val="Standaard"/>
    <w:next w:val="Standaard"/>
    <w:uiPriority w:val="99"/>
    <w:unhideWhenUsed/>
    <w:rsid w:val="00374712"/>
    <w:pPr>
      <w:tabs>
        <w:tab w:val="right" w:pos="8477"/>
      </w:tabs>
      <w:spacing w:line="270" w:lineRule="atLeast"/>
      <w:ind w:right="284"/>
    </w:pPr>
    <w:rPr>
      <w:rFonts w:asciiTheme="minorHAnsi" w:hAnsiTheme="minorHAnsi" w:cstheme="minorBidi"/>
      <w:sz w:val="18"/>
    </w:rPr>
  </w:style>
  <w:style w:type="table" w:styleId="Lichtraster-accent3">
    <w:name w:val="Light Grid Accent 3"/>
    <w:basedOn w:val="Standaardtabel"/>
    <w:uiPriority w:val="62"/>
    <w:semiHidden/>
    <w:unhideWhenUsed/>
    <w:rsid w:val="00E86B84"/>
    <w:tblPr>
      <w:tblStyleRowBandSize w:val="1"/>
      <w:tblStyleColBandSize w:val="1"/>
      <w:tblBorders>
        <w:top w:val="single" w:sz="8" w:space="0" w:color="FFCD00" w:themeColor="accent3"/>
        <w:left w:val="single" w:sz="8" w:space="0" w:color="FFCD00" w:themeColor="accent3"/>
        <w:bottom w:val="single" w:sz="8" w:space="0" w:color="FFCD00" w:themeColor="accent3"/>
        <w:right w:val="single" w:sz="8" w:space="0" w:color="FFCD00" w:themeColor="accent3"/>
        <w:insideH w:val="single" w:sz="8" w:space="0" w:color="FFCD00" w:themeColor="accent3"/>
        <w:insideV w:val="single" w:sz="8" w:space="0" w:color="FFCD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D00" w:themeColor="accent3"/>
          <w:left w:val="single" w:sz="8" w:space="0" w:color="FFCD00" w:themeColor="accent3"/>
          <w:bottom w:val="single" w:sz="18" w:space="0" w:color="FFCD00" w:themeColor="accent3"/>
          <w:right w:val="single" w:sz="8" w:space="0" w:color="FFCD00" w:themeColor="accent3"/>
          <w:insideH w:val="nil"/>
          <w:insideV w:val="single" w:sz="8" w:space="0" w:color="FFCD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D00" w:themeColor="accent3"/>
          <w:left w:val="single" w:sz="8" w:space="0" w:color="FFCD00" w:themeColor="accent3"/>
          <w:bottom w:val="single" w:sz="8" w:space="0" w:color="FFCD00" w:themeColor="accent3"/>
          <w:right w:val="single" w:sz="8" w:space="0" w:color="FFCD00" w:themeColor="accent3"/>
          <w:insideH w:val="nil"/>
          <w:insideV w:val="single" w:sz="8" w:space="0" w:color="FFCD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D00" w:themeColor="accent3"/>
          <w:left w:val="single" w:sz="8" w:space="0" w:color="FFCD00" w:themeColor="accent3"/>
          <w:bottom w:val="single" w:sz="8" w:space="0" w:color="FFCD00" w:themeColor="accent3"/>
          <w:right w:val="single" w:sz="8" w:space="0" w:color="FFCD00" w:themeColor="accent3"/>
        </w:tcBorders>
      </w:tcPr>
    </w:tblStylePr>
    <w:tblStylePr w:type="band1Vert">
      <w:tblPr/>
      <w:tcPr>
        <w:tcBorders>
          <w:top w:val="single" w:sz="8" w:space="0" w:color="FFCD00" w:themeColor="accent3"/>
          <w:left w:val="single" w:sz="8" w:space="0" w:color="FFCD00" w:themeColor="accent3"/>
          <w:bottom w:val="single" w:sz="8" w:space="0" w:color="FFCD00" w:themeColor="accent3"/>
          <w:right w:val="single" w:sz="8" w:space="0" w:color="FFCD00" w:themeColor="accent3"/>
        </w:tcBorders>
        <w:shd w:val="clear" w:color="auto" w:fill="FFF2C0" w:themeFill="accent3" w:themeFillTint="3F"/>
      </w:tcPr>
    </w:tblStylePr>
    <w:tblStylePr w:type="band1Horz">
      <w:tblPr/>
      <w:tcPr>
        <w:tcBorders>
          <w:top w:val="single" w:sz="8" w:space="0" w:color="FFCD00" w:themeColor="accent3"/>
          <w:left w:val="single" w:sz="8" w:space="0" w:color="FFCD00" w:themeColor="accent3"/>
          <w:bottom w:val="single" w:sz="8" w:space="0" w:color="FFCD00" w:themeColor="accent3"/>
          <w:right w:val="single" w:sz="8" w:space="0" w:color="FFCD00" w:themeColor="accent3"/>
          <w:insideV w:val="single" w:sz="8" w:space="0" w:color="FFCD00" w:themeColor="accent3"/>
        </w:tcBorders>
        <w:shd w:val="clear" w:color="auto" w:fill="FFF2C0" w:themeFill="accent3" w:themeFillTint="3F"/>
      </w:tcPr>
    </w:tblStylePr>
    <w:tblStylePr w:type="band2Horz">
      <w:tblPr/>
      <w:tcPr>
        <w:tcBorders>
          <w:top w:val="single" w:sz="8" w:space="0" w:color="FFCD00" w:themeColor="accent3"/>
          <w:left w:val="single" w:sz="8" w:space="0" w:color="FFCD00" w:themeColor="accent3"/>
          <w:bottom w:val="single" w:sz="8" w:space="0" w:color="FFCD00" w:themeColor="accent3"/>
          <w:right w:val="single" w:sz="8" w:space="0" w:color="FFCD00" w:themeColor="accent3"/>
          <w:insideV w:val="single" w:sz="8" w:space="0" w:color="FFCD00" w:themeColor="accent3"/>
        </w:tcBorders>
      </w:tcPr>
    </w:tblStylePr>
  </w:style>
  <w:style w:type="character" w:styleId="Voetnootmarkering">
    <w:name w:val="footnote reference"/>
    <w:basedOn w:val="Standaardalinea-lettertype"/>
    <w:uiPriority w:val="99"/>
    <w:semiHidden/>
    <w:unhideWhenUsed/>
    <w:qFormat/>
    <w:rsid w:val="007555DB"/>
    <w:rPr>
      <w:vertAlign w:val="superscript"/>
    </w:rPr>
  </w:style>
  <w:style w:type="paragraph" w:styleId="Voetnoottekst">
    <w:name w:val="footnote text"/>
    <w:basedOn w:val="Standaard"/>
    <w:link w:val="VoetnoottekstChar"/>
    <w:uiPriority w:val="99"/>
    <w:semiHidden/>
    <w:rsid w:val="006F4B88"/>
    <w:pPr>
      <w:spacing w:line="180" w:lineRule="atLeast"/>
    </w:pPr>
    <w:rPr>
      <w:rFonts w:asciiTheme="minorHAnsi" w:hAnsiTheme="minorHAnsi" w:cstheme="minorBidi"/>
      <w:color w:val="2E5665" w:themeColor="accent2"/>
      <w:sz w:val="14"/>
      <w:szCs w:val="20"/>
    </w:rPr>
  </w:style>
  <w:style w:type="character" w:customStyle="1" w:styleId="VoetnoottekstChar">
    <w:name w:val="Voetnoottekst Char"/>
    <w:basedOn w:val="Standaardalinea-lettertype"/>
    <w:link w:val="Voetnoottekst"/>
    <w:uiPriority w:val="99"/>
    <w:semiHidden/>
    <w:rsid w:val="00CB247F"/>
    <w:rPr>
      <w:rFonts w:asciiTheme="minorHAnsi" w:eastAsiaTheme="minorHAnsi" w:hAnsiTheme="minorHAnsi" w:cstheme="minorBidi"/>
      <w:noProof/>
      <w:color w:val="2E5665" w:themeColor="accent2"/>
      <w:sz w:val="14"/>
      <w:lang w:eastAsia="en-US"/>
    </w:rPr>
  </w:style>
  <w:style w:type="paragraph" w:customStyle="1" w:styleId="DeelTitel">
    <w:name w:val="Deel Titel"/>
    <w:basedOn w:val="Standaard"/>
    <w:uiPriority w:val="8"/>
    <w:semiHidden/>
    <w:rsid w:val="003D5929"/>
    <w:pPr>
      <w:spacing w:line="700" w:lineRule="exact"/>
    </w:pPr>
    <w:rPr>
      <w:b/>
      <w:color w:val="FFFFFF"/>
      <w:sz w:val="60"/>
    </w:rPr>
  </w:style>
  <w:style w:type="paragraph" w:customStyle="1" w:styleId="DeelSubtitel">
    <w:name w:val="Deel Subtitel"/>
    <w:basedOn w:val="Standaard"/>
    <w:uiPriority w:val="8"/>
    <w:semiHidden/>
    <w:rsid w:val="003F273D"/>
    <w:pPr>
      <w:spacing w:line="560" w:lineRule="exact"/>
    </w:pPr>
    <w:rPr>
      <w:color w:val="FFFFFF"/>
      <w:sz w:val="48"/>
    </w:rPr>
  </w:style>
  <w:style w:type="paragraph" w:customStyle="1" w:styleId="Kop3ongenummerd">
    <w:name w:val="Kop_3 ongenummerd"/>
    <w:basedOn w:val="Standaard"/>
    <w:next w:val="Standaard"/>
    <w:uiPriority w:val="4"/>
    <w:qFormat/>
    <w:rsid w:val="00E205A8"/>
    <w:pPr>
      <w:keepNext/>
      <w:spacing w:before="340" w:after="113" w:line="340" w:lineRule="atLeast"/>
      <w:outlineLvl w:val="3"/>
    </w:pPr>
    <w:rPr>
      <w:rFonts w:asciiTheme="majorHAnsi" w:hAnsiTheme="majorHAnsi" w:cstheme="minorBidi"/>
      <w:color w:val="2E5665" w:themeColor="accent2"/>
      <w:sz w:val="26"/>
    </w:rPr>
  </w:style>
  <w:style w:type="paragraph" w:customStyle="1" w:styleId="Kop4ongenummerd">
    <w:name w:val="Kop_4 ongenummerd"/>
    <w:basedOn w:val="Standaard"/>
    <w:next w:val="Standaard"/>
    <w:uiPriority w:val="5"/>
    <w:qFormat/>
    <w:rsid w:val="00E205A8"/>
    <w:pPr>
      <w:keepNext/>
      <w:spacing w:before="227" w:after="57" w:line="300" w:lineRule="atLeast"/>
      <w:outlineLvl w:val="3"/>
    </w:pPr>
    <w:rPr>
      <w:rFonts w:asciiTheme="majorHAnsi" w:hAnsiTheme="majorHAnsi" w:cstheme="minorBidi"/>
      <w:color w:val="2E5665" w:themeColor="accent2"/>
    </w:rPr>
  </w:style>
  <w:style w:type="paragraph" w:customStyle="1" w:styleId="KaderRood-donker">
    <w:name w:val="Kader_Rood-donker"/>
    <w:basedOn w:val="KaderRood-licht"/>
    <w:uiPriority w:val="8"/>
    <w:qFormat/>
    <w:rsid w:val="005871BE"/>
    <w:pPr>
      <w:pBdr>
        <w:top w:val="single" w:sz="24" w:space="6" w:color="F9CCD9"/>
        <w:left w:val="single" w:sz="24" w:space="6" w:color="F9CCD9"/>
        <w:bottom w:val="single" w:sz="24" w:space="6" w:color="F9CCD9"/>
        <w:right w:val="single" w:sz="24" w:space="6" w:color="F9CCD9"/>
      </w:pBdr>
      <w:shd w:val="clear" w:color="2E5665" w:themeColor="text2" w:fill="F9CCD9"/>
    </w:pPr>
    <w:rPr>
      <w:bCs/>
    </w:rPr>
  </w:style>
  <w:style w:type="paragraph" w:customStyle="1" w:styleId="KaderBlauw-licht">
    <w:name w:val="Kader_Blauw-licht"/>
    <w:basedOn w:val="KaderRood-licht"/>
    <w:uiPriority w:val="8"/>
    <w:qFormat/>
    <w:rsid w:val="005871BE"/>
    <w:pPr>
      <w:pBdr>
        <w:top w:val="single" w:sz="24" w:space="6" w:color="E7EAEE"/>
        <w:left w:val="single" w:sz="24" w:space="6" w:color="E7EAEE"/>
        <w:bottom w:val="single" w:sz="24" w:space="6" w:color="E7EAEE"/>
        <w:right w:val="single" w:sz="24" w:space="6" w:color="E7EAEE"/>
      </w:pBdr>
      <w:shd w:val="clear" w:color="2E5665" w:themeColor="text2" w:fill="E7EAEE"/>
    </w:pPr>
    <w:rPr>
      <w:color w:val="2E5665" w:themeColor="accent2"/>
    </w:rPr>
  </w:style>
  <w:style w:type="paragraph" w:customStyle="1" w:styleId="KaderBlauw-donker">
    <w:name w:val="Kader_Blauw-donker"/>
    <w:basedOn w:val="KaderRood-licht"/>
    <w:uiPriority w:val="8"/>
    <w:qFormat/>
    <w:rsid w:val="005871BE"/>
    <w:pPr>
      <w:pBdr>
        <w:top w:val="single" w:sz="24" w:space="6" w:color="D9E8EF"/>
        <w:left w:val="single" w:sz="24" w:space="6" w:color="D9E8EF"/>
        <w:bottom w:val="single" w:sz="24" w:space="6" w:color="D9E8EF"/>
        <w:right w:val="single" w:sz="24" w:space="6" w:color="D9E8EF"/>
      </w:pBdr>
      <w:shd w:val="clear" w:color="2E5665" w:themeColor="text2" w:fill="D9E8EF"/>
    </w:pPr>
    <w:rPr>
      <w:color w:val="2E5665" w:themeColor="accent2"/>
    </w:rPr>
  </w:style>
  <w:style w:type="paragraph" w:customStyle="1" w:styleId="CVKop1">
    <w:name w:val="CV Kop 1"/>
    <w:basedOn w:val="AEFOngenummerdHoofdstukNoTOC"/>
    <w:next w:val="Standaard"/>
    <w:uiPriority w:val="8"/>
    <w:semiHidden/>
    <w:rsid w:val="00D31E97"/>
  </w:style>
  <w:style w:type="paragraph" w:customStyle="1" w:styleId="CVKop2">
    <w:name w:val="CV Kop 2"/>
    <w:basedOn w:val="Kop3ongenummerd"/>
    <w:next w:val="Standaard"/>
    <w:uiPriority w:val="8"/>
    <w:semiHidden/>
    <w:rsid w:val="00D31E97"/>
  </w:style>
  <w:style w:type="paragraph" w:customStyle="1" w:styleId="CVKop3">
    <w:name w:val="CV Kop 3"/>
    <w:basedOn w:val="Kop4ongenummerd"/>
    <w:next w:val="Standaard"/>
    <w:uiPriority w:val="8"/>
    <w:semiHidden/>
    <w:rsid w:val="00D31E97"/>
  </w:style>
  <w:style w:type="paragraph" w:styleId="Onderwerpvanopmerking">
    <w:name w:val="annotation subject"/>
    <w:basedOn w:val="Tekstopmerking"/>
    <w:next w:val="Tekstopmerking"/>
    <w:link w:val="OnderwerpvanopmerkingChar"/>
    <w:uiPriority w:val="99"/>
    <w:semiHidden/>
    <w:unhideWhenUsed/>
    <w:rsid w:val="00537586"/>
    <w:pPr>
      <w:spacing w:line="240" w:lineRule="auto"/>
    </w:pPr>
    <w:rPr>
      <w:b/>
      <w:bCs/>
      <w:sz w:val="20"/>
    </w:rPr>
  </w:style>
  <w:style w:type="character" w:customStyle="1" w:styleId="TekstopmerkingChar">
    <w:name w:val="Tekst opmerking Char"/>
    <w:basedOn w:val="Standaardalinea-lettertype"/>
    <w:link w:val="Tekstopmerking"/>
    <w:uiPriority w:val="8"/>
    <w:semiHidden/>
    <w:rsid w:val="002233B1"/>
    <w:rPr>
      <w:rFonts w:asciiTheme="minorHAnsi" w:eastAsiaTheme="minorHAnsi" w:hAnsiTheme="minorHAnsi" w:cstheme="minorBidi"/>
      <w:noProof/>
      <w:sz w:val="18"/>
      <w:lang w:val="fr-FR" w:eastAsia="en-US"/>
    </w:rPr>
  </w:style>
  <w:style w:type="character" w:customStyle="1" w:styleId="OnderwerpvanopmerkingChar">
    <w:name w:val="Onderwerp van opmerking Char"/>
    <w:basedOn w:val="TekstopmerkingChar"/>
    <w:link w:val="Onderwerpvanopmerking"/>
    <w:uiPriority w:val="99"/>
    <w:semiHidden/>
    <w:rsid w:val="00537586"/>
    <w:rPr>
      <w:rFonts w:asciiTheme="minorHAnsi" w:eastAsiaTheme="minorHAnsi" w:hAnsiTheme="minorHAnsi" w:cstheme="minorBidi"/>
      <w:b/>
      <w:bCs/>
      <w:noProof/>
      <w:sz w:val="19"/>
      <w:lang w:val="fr-FR" w:eastAsia="en-US"/>
    </w:rPr>
  </w:style>
  <w:style w:type="numbering" w:customStyle="1" w:styleId="AEFlijstongenummerd">
    <w:name w:val="AEFlijst_ongenummerd"/>
    <w:uiPriority w:val="99"/>
    <w:rsid w:val="00F544CE"/>
    <w:pPr>
      <w:numPr>
        <w:numId w:val="13"/>
      </w:numPr>
    </w:pPr>
  </w:style>
  <w:style w:type="paragraph" w:customStyle="1" w:styleId="CVAccentHeading">
    <w:name w:val="CV_AccentHeading"/>
    <w:basedOn w:val="Accentheading"/>
    <w:uiPriority w:val="8"/>
    <w:semiHidden/>
    <w:qFormat/>
    <w:rsid w:val="00DD6DED"/>
    <w:pPr>
      <w:spacing w:before="0"/>
    </w:pPr>
  </w:style>
  <w:style w:type="paragraph" w:customStyle="1" w:styleId="CVFunction">
    <w:name w:val="CV_Function"/>
    <w:basedOn w:val="Standaard"/>
    <w:uiPriority w:val="8"/>
    <w:semiHidden/>
    <w:rsid w:val="00DD6DED"/>
    <w:rPr>
      <w:b/>
      <w:color w:val="000000" w:themeColor="text1"/>
    </w:rPr>
  </w:style>
  <w:style w:type="paragraph" w:customStyle="1" w:styleId="CVPhotoText">
    <w:name w:val="CV_PhotoText"/>
    <w:basedOn w:val="Standaard"/>
    <w:uiPriority w:val="8"/>
    <w:semiHidden/>
    <w:rsid w:val="00DD6DED"/>
    <w:rPr>
      <w:color w:val="000000" w:themeColor="text1"/>
    </w:rPr>
  </w:style>
  <w:style w:type="numbering" w:customStyle="1" w:styleId="AEFlijstAppendix">
    <w:name w:val="AEFlijst_Appendix"/>
    <w:basedOn w:val="Geenlijst"/>
    <w:uiPriority w:val="99"/>
    <w:rsid w:val="00303D67"/>
    <w:pPr>
      <w:numPr>
        <w:numId w:val="25"/>
      </w:numPr>
    </w:pPr>
  </w:style>
  <w:style w:type="paragraph" w:customStyle="1" w:styleId="CVFunctie">
    <w:name w:val="CV_Functie"/>
    <w:basedOn w:val="Standaard"/>
    <w:semiHidden/>
    <w:unhideWhenUsed/>
    <w:qFormat/>
    <w:rsid w:val="00F27591"/>
    <w:pPr>
      <w:keepNext/>
    </w:pPr>
    <w:rPr>
      <w:b/>
      <w:color w:val="2E5665"/>
      <w:sz w:val="20"/>
    </w:rPr>
  </w:style>
  <w:style w:type="paragraph" w:customStyle="1" w:styleId="CVKop10">
    <w:name w:val="CV_Kop 1"/>
    <w:basedOn w:val="Standaard"/>
    <w:next w:val="Standaard"/>
    <w:semiHidden/>
    <w:unhideWhenUsed/>
    <w:qFormat/>
    <w:rsid w:val="00F27591"/>
    <w:pPr>
      <w:keepNext/>
      <w:suppressAutoHyphens/>
      <w:spacing w:before="340" w:after="113"/>
    </w:pPr>
    <w:rPr>
      <w:rFonts w:asciiTheme="majorHAnsi" w:hAnsiTheme="majorHAnsi"/>
      <w:b/>
      <w:color w:val="2E5665"/>
      <w:sz w:val="20"/>
    </w:rPr>
  </w:style>
  <w:style w:type="paragraph" w:customStyle="1" w:styleId="CVKop20">
    <w:name w:val="CV_Kop 2"/>
    <w:basedOn w:val="Standaard"/>
    <w:semiHidden/>
    <w:unhideWhenUsed/>
    <w:qFormat/>
    <w:rsid w:val="00F27591"/>
    <w:pPr>
      <w:keepNext/>
      <w:spacing w:before="240" w:line="260" w:lineRule="exact"/>
    </w:pPr>
    <w:rPr>
      <w:b/>
      <w:color w:val="2E5665"/>
    </w:rPr>
  </w:style>
  <w:style w:type="paragraph" w:customStyle="1" w:styleId="CVNaam">
    <w:name w:val="CV_Naam"/>
    <w:basedOn w:val="Standaard"/>
    <w:next w:val="Standaard"/>
    <w:semiHidden/>
    <w:unhideWhenUsed/>
    <w:qFormat/>
    <w:rsid w:val="00F27591"/>
    <w:pPr>
      <w:keepNext/>
      <w:spacing w:after="300"/>
    </w:pPr>
    <w:rPr>
      <w:rFonts w:asciiTheme="majorHAnsi" w:hAnsiTheme="majorHAnsi"/>
      <w:color w:val="2E5665"/>
      <w:sz w:val="48"/>
    </w:rPr>
  </w:style>
  <w:style w:type="character" w:customStyle="1" w:styleId="LichteNadrukHighlight">
    <w:name w:val="Lichte Nadruk/Highlight"/>
    <w:uiPriority w:val="7"/>
    <w:rsid w:val="00F27591"/>
    <w:rPr>
      <w:rFonts w:asciiTheme="minorHAnsi" w:hAnsiTheme="minorHAnsi"/>
      <w:color w:val="2E5665"/>
      <w:sz w:val="18"/>
    </w:rPr>
  </w:style>
  <w:style w:type="paragraph" w:customStyle="1" w:styleId="s3">
    <w:name w:val="s3"/>
    <w:basedOn w:val="Standaard"/>
    <w:rsid w:val="007E3B91"/>
    <w:pPr>
      <w:spacing w:before="100" w:beforeAutospacing="1" w:after="100" w:afterAutospacing="1"/>
    </w:pPr>
    <w:rPr>
      <w:lang w:eastAsia="nl-NL"/>
    </w:rPr>
  </w:style>
  <w:style w:type="character" w:customStyle="1" w:styleId="s2">
    <w:name w:val="s2"/>
    <w:basedOn w:val="Standaardalinea-lettertype"/>
    <w:rsid w:val="007E3B91"/>
  </w:style>
  <w:style w:type="character" w:customStyle="1" w:styleId="apple-converted-space">
    <w:name w:val="apple-converted-space"/>
    <w:basedOn w:val="Standaardalinea-lettertype"/>
    <w:rsid w:val="007E3B91"/>
  </w:style>
  <w:style w:type="character" w:customStyle="1" w:styleId="s4">
    <w:name w:val="s4"/>
    <w:basedOn w:val="Standaardalinea-lettertype"/>
    <w:rsid w:val="007E3B91"/>
  </w:style>
  <w:style w:type="character" w:customStyle="1" w:styleId="s5">
    <w:name w:val="s5"/>
    <w:basedOn w:val="Standaardalinea-lettertype"/>
    <w:rsid w:val="007E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575">
      <w:bodyDiv w:val="1"/>
      <w:marLeft w:val="0"/>
      <w:marRight w:val="0"/>
      <w:marTop w:val="0"/>
      <w:marBottom w:val="0"/>
      <w:divBdr>
        <w:top w:val="none" w:sz="0" w:space="0" w:color="auto"/>
        <w:left w:val="none" w:sz="0" w:space="0" w:color="auto"/>
        <w:bottom w:val="none" w:sz="0" w:space="0" w:color="auto"/>
        <w:right w:val="none" w:sz="0" w:space="0" w:color="auto"/>
      </w:divBdr>
    </w:div>
    <w:div w:id="259719993">
      <w:bodyDiv w:val="1"/>
      <w:marLeft w:val="0"/>
      <w:marRight w:val="0"/>
      <w:marTop w:val="0"/>
      <w:marBottom w:val="0"/>
      <w:divBdr>
        <w:top w:val="none" w:sz="0" w:space="0" w:color="auto"/>
        <w:left w:val="none" w:sz="0" w:space="0" w:color="auto"/>
        <w:bottom w:val="none" w:sz="0" w:space="0" w:color="auto"/>
        <w:right w:val="none" w:sz="0" w:space="0" w:color="auto"/>
      </w:divBdr>
    </w:div>
    <w:div w:id="272172783">
      <w:bodyDiv w:val="1"/>
      <w:marLeft w:val="0"/>
      <w:marRight w:val="0"/>
      <w:marTop w:val="0"/>
      <w:marBottom w:val="0"/>
      <w:divBdr>
        <w:top w:val="none" w:sz="0" w:space="0" w:color="auto"/>
        <w:left w:val="none" w:sz="0" w:space="0" w:color="auto"/>
        <w:bottom w:val="none" w:sz="0" w:space="0" w:color="auto"/>
        <w:right w:val="none" w:sz="0" w:space="0" w:color="auto"/>
      </w:divBdr>
    </w:div>
    <w:div w:id="277219503">
      <w:bodyDiv w:val="1"/>
      <w:marLeft w:val="0"/>
      <w:marRight w:val="0"/>
      <w:marTop w:val="0"/>
      <w:marBottom w:val="0"/>
      <w:divBdr>
        <w:top w:val="none" w:sz="0" w:space="0" w:color="auto"/>
        <w:left w:val="none" w:sz="0" w:space="0" w:color="auto"/>
        <w:bottom w:val="none" w:sz="0" w:space="0" w:color="auto"/>
        <w:right w:val="none" w:sz="0" w:space="0" w:color="auto"/>
      </w:divBdr>
    </w:div>
    <w:div w:id="587496749">
      <w:bodyDiv w:val="1"/>
      <w:marLeft w:val="0"/>
      <w:marRight w:val="0"/>
      <w:marTop w:val="0"/>
      <w:marBottom w:val="0"/>
      <w:divBdr>
        <w:top w:val="none" w:sz="0" w:space="0" w:color="auto"/>
        <w:left w:val="none" w:sz="0" w:space="0" w:color="auto"/>
        <w:bottom w:val="none" w:sz="0" w:space="0" w:color="auto"/>
        <w:right w:val="none" w:sz="0" w:space="0" w:color="auto"/>
      </w:divBdr>
    </w:div>
    <w:div w:id="726728801">
      <w:bodyDiv w:val="1"/>
      <w:marLeft w:val="0"/>
      <w:marRight w:val="0"/>
      <w:marTop w:val="0"/>
      <w:marBottom w:val="0"/>
      <w:divBdr>
        <w:top w:val="none" w:sz="0" w:space="0" w:color="auto"/>
        <w:left w:val="none" w:sz="0" w:space="0" w:color="auto"/>
        <w:bottom w:val="none" w:sz="0" w:space="0" w:color="auto"/>
        <w:right w:val="none" w:sz="0" w:space="0" w:color="auto"/>
      </w:divBdr>
    </w:div>
    <w:div w:id="920874143">
      <w:bodyDiv w:val="1"/>
      <w:marLeft w:val="0"/>
      <w:marRight w:val="0"/>
      <w:marTop w:val="0"/>
      <w:marBottom w:val="0"/>
      <w:divBdr>
        <w:top w:val="none" w:sz="0" w:space="0" w:color="auto"/>
        <w:left w:val="none" w:sz="0" w:space="0" w:color="auto"/>
        <w:bottom w:val="none" w:sz="0" w:space="0" w:color="auto"/>
        <w:right w:val="none" w:sz="0" w:space="0" w:color="auto"/>
      </w:divBdr>
    </w:div>
    <w:div w:id="1095517449">
      <w:bodyDiv w:val="1"/>
      <w:marLeft w:val="0"/>
      <w:marRight w:val="0"/>
      <w:marTop w:val="0"/>
      <w:marBottom w:val="0"/>
      <w:divBdr>
        <w:top w:val="none" w:sz="0" w:space="0" w:color="auto"/>
        <w:left w:val="none" w:sz="0" w:space="0" w:color="auto"/>
        <w:bottom w:val="none" w:sz="0" w:space="0" w:color="auto"/>
        <w:right w:val="none" w:sz="0" w:space="0" w:color="auto"/>
      </w:divBdr>
    </w:div>
    <w:div w:id="1101610241">
      <w:bodyDiv w:val="1"/>
      <w:marLeft w:val="0"/>
      <w:marRight w:val="0"/>
      <w:marTop w:val="0"/>
      <w:marBottom w:val="0"/>
      <w:divBdr>
        <w:top w:val="none" w:sz="0" w:space="0" w:color="auto"/>
        <w:left w:val="none" w:sz="0" w:space="0" w:color="auto"/>
        <w:bottom w:val="none" w:sz="0" w:space="0" w:color="auto"/>
        <w:right w:val="none" w:sz="0" w:space="0" w:color="auto"/>
      </w:divBdr>
    </w:div>
    <w:div w:id="1149907230">
      <w:bodyDiv w:val="1"/>
      <w:marLeft w:val="0"/>
      <w:marRight w:val="0"/>
      <w:marTop w:val="0"/>
      <w:marBottom w:val="0"/>
      <w:divBdr>
        <w:top w:val="none" w:sz="0" w:space="0" w:color="auto"/>
        <w:left w:val="none" w:sz="0" w:space="0" w:color="auto"/>
        <w:bottom w:val="none" w:sz="0" w:space="0" w:color="auto"/>
        <w:right w:val="none" w:sz="0" w:space="0" w:color="auto"/>
      </w:divBdr>
    </w:div>
    <w:div w:id="1519197931">
      <w:bodyDiv w:val="1"/>
      <w:marLeft w:val="0"/>
      <w:marRight w:val="0"/>
      <w:marTop w:val="0"/>
      <w:marBottom w:val="0"/>
      <w:divBdr>
        <w:top w:val="none" w:sz="0" w:space="0" w:color="auto"/>
        <w:left w:val="none" w:sz="0" w:space="0" w:color="auto"/>
        <w:bottom w:val="none" w:sz="0" w:space="0" w:color="auto"/>
        <w:right w:val="none" w:sz="0" w:space="0" w:color="auto"/>
      </w:divBdr>
    </w:div>
    <w:div w:id="1553421269">
      <w:bodyDiv w:val="1"/>
      <w:marLeft w:val="0"/>
      <w:marRight w:val="0"/>
      <w:marTop w:val="0"/>
      <w:marBottom w:val="0"/>
      <w:divBdr>
        <w:top w:val="none" w:sz="0" w:space="0" w:color="auto"/>
        <w:left w:val="none" w:sz="0" w:space="0" w:color="auto"/>
        <w:bottom w:val="none" w:sz="0" w:space="0" w:color="auto"/>
        <w:right w:val="none" w:sz="0" w:space="0" w:color="auto"/>
      </w:divBdr>
    </w:div>
    <w:div w:id="1769737473">
      <w:bodyDiv w:val="1"/>
      <w:marLeft w:val="0"/>
      <w:marRight w:val="0"/>
      <w:marTop w:val="0"/>
      <w:marBottom w:val="0"/>
      <w:divBdr>
        <w:top w:val="none" w:sz="0" w:space="0" w:color="auto"/>
        <w:left w:val="none" w:sz="0" w:space="0" w:color="auto"/>
        <w:bottom w:val="none" w:sz="0" w:space="0" w:color="auto"/>
        <w:right w:val="none" w:sz="0" w:space="0" w:color="auto"/>
      </w:divBdr>
    </w:div>
    <w:div w:id="1807579592">
      <w:bodyDiv w:val="1"/>
      <w:marLeft w:val="0"/>
      <w:marRight w:val="0"/>
      <w:marTop w:val="0"/>
      <w:marBottom w:val="0"/>
      <w:divBdr>
        <w:top w:val="none" w:sz="0" w:space="0" w:color="auto"/>
        <w:left w:val="none" w:sz="0" w:space="0" w:color="auto"/>
        <w:bottom w:val="none" w:sz="0" w:space="0" w:color="auto"/>
        <w:right w:val="none" w:sz="0" w:space="0" w:color="auto"/>
      </w:divBdr>
    </w:div>
    <w:div w:id="1943761050">
      <w:bodyDiv w:val="1"/>
      <w:marLeft w:val="0"/>
      <w:marRight w:val="0"/>
      <w:marTop w:val="0"/>
      <w:marBottom w:val="0"/>
      <w:divBdr>
        <w:top w:val="none" w:sz="0" w:space="0" w:color="auto"/>
        <w:left w:val="none" w:sz="0" w:space="0" w:color="auto"/>
        <w:bottom w:val="none" w:sz="0" w:space="0" w:color="auto"/>
        <w:right w:val="none" w:sz="0" w:space="0" w:color="auto"/>
      </w:divBdr>
    </w:div>
    <w:div w:id="19648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Q">
  <a:themeElements>
    <a:clrScheme name="AEF">
      <a:dk1>
        <a:sysClr val="windowText" lastClr="000000"/>
      </a:dk1>
      <a:lt1>
        <a:sysClr val="window" lastClr="FFFFFF"/>
      </a:lt1>
      <a:dk2>
        <a:srgbClr val="2E5665"/>
      </a:dk2>
      <a:lt2>
        <a:srgbClr val="C4CCD5"/>
      </a:lt2>
      <a:accent1>
        <a:srgbClr val="BA0C2F"/>
      </a:accent1>
      <a:accent2>
        <a:srgbClr val="2E5665"/>
      </a:accent2>
      <a:accent3>
        <a:srgbClr val="FFCD00"/>
      </a:accent3>
      <a:accent4>
        <a:srgbClr val="71CC98"/>
      </a:accent4>
      <a:accent5>
        <a:srgbClr val="6F2C3F"/>
      </a:accent5>
      <a:accent6>
        <a:srgbClr val="262626"/>
      </a:accent6>
      <a:hlink>
        <a:srgbClr val="2E5665"/>
      </a:hlink>
      <a:folHlink>
        <a:srgbClr val="BA0C2F"/>
      </a:folHlink>
    </a:clrScheme>
    <a:fontScheme name="AEF">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A0C2F"/>
        </a:solidFill>
        <a:ln>
          <a:noFill/>
        </a:ln>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288000" tIns="0" rIns="21600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HQ" id="{4EC3ECCE-9354-431F-9B30-E4DBE64C1000}" vid="{585FFDAE-C211-4D91-B773-06DF4B35D2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eg document" ma:contentTypeID="0x010100B2ED134312EB6F4CBC90B9F573EDA92F00A0F88B5C5102FB428FABDBCF5D73703F" ma:contentTypeVersion="6" ma:contentTypeDescription="Een nieuw document maken." ma:contentTypeScope="" ma:versionID="dd85b729eb89e86539bbf319e359a1dd">
  <xsd:schema xmlns:xsd="http://www.w3.org/2001/XMLSchema" xmlns:xs="http://www.w3.org/2001/XMLSchema" xmlns:p="http://schemas.microsoft.com/office/2006/metadata/properties" xmlns:ns1="http://schemas.microsoft.com/sharepoint/v3" xmlns:ns2="62fafca7-d38e-4241-a6dc-23495228bf38" xmlns:ns3="c2cae84a-189c-48be-9a73-9a3c594db2ea" xmlns:ns4="F43A02E9-9D54-4CB8-B39C-68BDE90B612C" xmlns:ns5="f43a02e9-9d54-4cb8-b39c-68bde90b612c" targetNamespace="http://schemas.microsoft.com/office/2006/metadata/properties" ma:root="true" ma:fieldsID="3f8a19dd6fba3f830f0b433de4609636" ns1:_="" ns2:_="" ns3:_="" ns4:_="" ns5:_="">
    <xsd:import namespace="http://schemas.microsoft.com/sharepoint/v3"/>
    <xsd:import namespace="62fafca7-d38e-4241-a6dc-23495228bf38"/>
    <xsd:import namespace="c2cae84a-189c-48be-9a73-9a3c594db2ea"/>
    <xsd:import namespace="F43A02E9-9D54-4CB8-B39C-68BDE90B612C"/>
    <xsd:import namespace="f43a02e9-9d54-4cb8-b39c-68bde90b612c"/>
    <xsd:element name="properties">
      <xsd:complexType>
        <xsd:sequence>
          <xsd:element name="documentManagement">
            <xsd:complexType>
              <xsd:all>
                <xsd:element ref="ns2:Geadresseerde" minOccurs="0"/>
                <xsd:element ref="ns2:Documentstatus" minOccurs="0"/>
                <xsd:element ref="ns2:Projectcode" minOccurs="0"/>
                <xsd:element ref="ns2:ld20b099f30b4c5b8e6c5a5b1c1c533b" minOccurs="0"/>
                <xsd:element ref="ns2:TaxCatchAll" minOccurs="0"/>
                <xsd:element ref="ns2:TaxCatchAllLabel" minOccurs="0"/>
                <xsd:element ref="ns1:KpiDescription" minOccurs="0"/>
                <xsd:element ref="ns3:_dlc_DocId" minOccurs="0"/>
                <xsd:element ref="ns3:_dlc_DocIdUrl" minOccurs="0"/>
                <xsd:element ref="ns3:_dlc_DocIdPersistId" minOccurs="0"/>
                <xsd:element ref="ns4:Project_x002d_id" minOccurs="0"/>
                <xsd:element ref="ns2:Documenttyp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Beschrijving" ma:description="De beschrijving geeft uitleg bij de doelstelling."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fca7-d38e-4241-a6dc-23495228bf38" elementFormDefault="qualified">
    <xsd:import namespace="http://schemas.microsoft.com/office/2006/documentManagement/types"/>
    <xsd:import namespace="http://schemas.microsoft.com/office/infopath/2007/PartnerControls"/>
    <xsd:element name="Geadresseerde" ma:index="8" nillable="true" ma:displayName="Geadresseerde" ma:internalName="Geadresseerde">
      <xsd:simpleType>
        <xsd:restriction base="dms:Text">
          <xsd:maxLength value="255"/>
        </xsd:restriction>
      </xsd:simpleType>
    </xsd:element>
    <xsd:element name="Documentstatus" ma:index="9" nillable="true" ma:displayName="Documentstatus" ma:default="Werkdocument" ma:format="Dropdown" ma:internalName="Documentstatus">
      <xsd:simpleType>
        <xsd:restriction base="dms:Choice">
          <xsd:enumeration value="Werkdocument"/>
          <xsd:enumeration value="Concept"/>
          <xsd:enumeration value="Definitief"/>
          <xsd:enumeration value="Vastgesteld"/>
        </xsd:restriction>
      </xsd:simpleType>
    </xsd:element>
    <xsd:element name="Projectcode" ma:index="10" nillable="true" ma:displayName="Projectcode" ma:description="Format: Opdrachtgever en plaats, volgnummer; XX000" ma:internalName="Projectcode">
      <xsd:simpleType>
        <xsd:restriction base="dms:Text">
          <xsd:maxLength value="255"/>
        </xsd:restriction>
      </xsd:simpleType>
    </xsd:element>
    <xsd:element name="ld20b099f30b4c5b8e6c5a5b1c1c533b" ma:index="11" nillable="true" ma:taxonomy="true" ma:internalName="ld20b099f30b4c5b8e6c5a5b1c1c533b" ma:taxonomyFieldName="Labels0" ma:displayName="Labels" ma:default="" ma:fieldId="{5d20b099-f30b-4c5b-8e6c-5a5b1c1c533b}" ma:sspId="5c73604b-70d5-4c37-a314-2021e16affc5" ma:termSetId="4d063b45-1bce-4cbc-92b7-e565a85002b0"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6578158-951b-41d4-b667-11c58d2a2a87}" ma:internalName="TaxCatchAll" ma:showField="CatchAllData"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578158-951b-41d4-b667-11c58d2a2a87}" ma:internalName="TaxCatchAllLabel" ma:readOnly="true" ma:showField="CatchAllDataLabel"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Documenttype" ma:index="20" nillable="true" ma:displayName="Documenttype" ma:default="Intern" ma:format="Dropdown" ma:internalName="Documenttype" ma:readOnly="false">
      <xsd:simpleType>
        <xsd:restriction base="dms:Choice">
          <xsd:enumeration value="Intern"/>
          <xsd:enumeration value="Extern"/>
          <xsd:enumeration value="Uitgaand"/>
          <xsd:enumeration value="Offerte"/>
          <xsd:enumeration value="Rapport"/>
          <xsd:enumeration value="Referentie"/>
        </xsd:restriction>
      </xsd:simpleType>
    </xsd:element>
  </xsd:schema>
  <xsd:schema xmlns:xsd="http://www.w3.org/2001/XMLSchema" xmlns:xs="http://www.w3.org/2001/XMLSchema" xmlns:dms="http://schemas.microsoft.com/office/2006/documentManagement/types" xmlns:pc="http://schemas.microsoft.com/office/infopath/2007/PartnerControls" targetNamespace="c2cae84a-189c-48be-9a73-9a3c594db2ea" elementFormDefault="qualified">
    <xsd:import namespace="http://schemas.microsoft.com/office/2006/documentManagement/types"/>
    <xsd:import namespace="http://schemas.microsoft.com/office/infopath/2007/PartnerControls"/>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Project_x002d_id" ma:index="19" nillable="true" ma:displayName="Project-id" ma:default="AO56" ma:internalName="Project_x002d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c73604b-70d5-4c37-a314-2021e16affc5" ContentTypeId="0x010100B2ED134312EB6F4CBC90B9F573EDA92F" PreviousValue="false" LastSyncTimeStamp="2017-12-29T08:59:44.20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Documentstatus xmlns="62fafca7-d38e-4241-a6dc-23495228bf38">Werkdocument</Documentstatus>
    <Geadresseerde xmlns="62fafca7-d38e-4241-a6dc-23495228bf38" xsi:nil="true"/>
    <KpiDescription xmlns="http://schemas.microsoft.com/sharepoint/v3" xsi:nil="true"/>
    <TaxCatchAll xmlns="62fafca7-d38e-4241-a6dc-23495228bf38" xsi:nil="true"/>
    <Documenttype xmlns="62fafca7-d38e-4241-a6dc-23495228bf38">Intern</Documenttype>
    <Projectcode xmlns="62fafca7-d38e-4241-a6dc-23495228bf38" xsi:nil="true"/>
    <ld20b099f30b4c5b8e6c5a5b1c1c533b xmlns="62fafca7-d38e-4241-a6dc-23495228bf38">
      <Terms xmlns="http://schemas.microsoft.com/office/infopath/2007/PartnerControls"/>
    </ld20b099f30b4c5b8e6c5a5b1c1c533b>
    <_dlc_DocId xmlns="c2cae84a-189c-48be-9a73-9a3c594db2ea">AEFP-815256345-219</_dlc_DocId>
    <_dlc_DocIdUrl xmlns="c2cae84a-189c-48be-9a73-9a3c594db2ea">
      <Url>https://aefonline.sharepoint.com/sites/project/AO56/_layouts/15/DocIdRedir.aspx?ID=AEFP-815256345-219</Url>
      <Description>AEFP-815256345-219</Description>
    </_dlc_DocIdUrl>
    <Project_x002d_id xmlns="F43A02E9-9D54-4CB8-B39C-68BDE90B612C">IA106</Project_x002d_id>
  </documentManagement>
</p:properties>
</file>

<file path=customXml/itemProps1.xml><?xml version="1.0" encoding="utf-8"?>
<ds:datastoreItem xmlns:ds="http://schemas.openxmlformats.org/officeDocument/2006/customXml" ds:itemID="{4A28F15F-404B-4FAC-8DDA-2649851D9580}">
  <ds:schemaRefs>
    <ds:schemaRef ds:uri="http://schemas.microsoft.com/sharepoint/v3/contenttype/forms"/>
  </ds:schemaRefs>
</ds:datastoreItem>
</file>

<file path=customXml/itemProps2.xml><?xml version="1.0" encoding="utf-8"?>
<ds:datastoreItem xmlns:ds="http://schemas.openxmlformats.org/officeDocument/2006/customXml" ds:itemID="{EC2BE44E-13E4-4995-919A-593CA0149C2D}"/>
</file>

<file path=customXml/itemProps3.xml><?xml version="1.0" encoding="utf-8"?>
<ds:datastoreItem xmlns:ds="http://schemas.openxmlformats.org/officeDocument/2006/customXml" ds:itemID="{24E4F32E-A387-43D8-B00A-4360039C1BBE}">
  <ds:schemaRefs>
    <ds:schemaRef ds:uri="http://schemas.microsoft.com/sharepoint/events"/>
  </ds:schemaRefs>
</ds:datastoreItem>
</file>

<file path=customXml/itemProps4.xml><?xml version="1.0" encoding="utf-8"?>
<ds:datastoreItem xmlns:ds="http://schemas.openxmlformats.org/officeDocument/2006/customXml" ds:itemID="{F9996434-B1A7-4F0E-ABAA-D641C5FDEC88}"/>
</file>

<file path=customXml/itemProps5.xml><?xml version="1.0" encoding="utf-8"?>
<ds:datastoreItem xmlns:ds="http://schemas.openxmlformats.org/officeDocument/2006/customXml" ds:itemID="{4B15A0BE-6074-4D0C-89B7-E8DF3E1851BD}">
  <ds:schemaRefs>
    <ds:schemaRef ds:uri="http://schemas.openxmlformats.org/officeDocument/2006/bibliography"/>
  </ds:schemaRefs>
</ds:datastoreItem>
</file>

<file path=customXml/itemProps6.xml><?xml version="1.0" encoding="utf-8"?>
<ds:datastoreItem xmlns:ds="http://schemas.openxmlformats.org/officeDocument/2006/customXml" ds:itemID="{ACE77414-0D29-4A9B-8A26-946754AD185E}">
  <ds:schemaRefs>
    <ds:schemaRef ds:uri="http://schemas.microsoft.com/office/2006/metadata/properties"/>
    <ds:schemaRef ds:uri="http://schemas.microsoft.com/office/infopath/2007/PartnerControls"/>
    <ds:schemaRef ds:uri="62fafca7-d38e-4241-a6dc-23495228bf38"/>
    <ds:schemaRef ds:uri="http://schemas.microsoft.com/sharepoint/v3"/>
    <ds:schemaRef ds:uri="c2cae84a-189c-48be-9a73-9a3c594db2ea"/>
    <ds:schemaRef ds:uri="8E9A48E9-C362-4021-9C7F-C41E4D481C6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1129</Words>
  <Characters>6254</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max 4 regels</dc:title>
  <dc:subject>Subtitel</dc:subject>
  <dc:creator>Jonas van Leeuwen</dc:creator>
  <cp:keywords/>
  <dc:description/>
  <cp:lastModifiedBy>Jonas van Leeuwen</cp:lastModifiedBy>
  <cp:revision>1</cp:revision>
  <cp:lastPrinted>2020-03-04T19:57:00Z</cp:lastPrinted>
  <dcterms:created xsi:type="dcterms:W3CDTF">2022-04-01T06:19:00Z</dcterms:created>
  <dcterms:modified xsi:type="dcterms:W3CDTF">2022-04-01T06:22:00Z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0x010100B2ED134312EB6F4CBC90B9F573EDA92F00A0F88B5C5102FB428FABDBCF5D73703F</vt:lpwstr>
  </property>
  <property fmtid="{D5CDD505-2E9C-101B-9397-08002B2CF9AE}" pid="3" name="Labels0">
    <vt:lpwstr/>
  </property>
  <property fmtid="{D5CDD505-2E9C-101B-9397-08002B2CF9AE}" pid="4" name="_dlc_DocIdItemGuid">
    <vt:lpwstr>c5f95938-ec71-49a9-808f-ebdd63f05026</vt:lpwstr>
  </property>
</Properties>
</file>