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5CAE" w14:textId="1F942E58" w:rsidR="00B86DC6" w:rsidRPr="00A765EC" w:rsidRDefault="00B86DC6">
      <w:pPr>
        <w:rPr>
          <w:sz w:val="22"/>
          <w:szCs w:val="22"/>
        </w:rPr>
      </w:pPr>
      <w:r w:rsidRPr="00A765EC">
        <w:rPr>
          <w:sz w:val="22"/>
          <w:szCs w:val="22"/>
        </w:rPr>
        <w:t>aan: v</w:t>
      </w:r>
      <w:r w:rsidR="002D12B7" w:rsidRPr="00A765EC">
        <w:rPr>
          <w:sz w:val="22"/>
          <w:szCs w:val="22"/>
        </w:rPr>
        <w:t>oorzitter</w:t>
      </w:r>
      <w:r w:rsidRPr="00A765EC">
        <w:rPr>
          <w:sz w:val="22"/>
          <w:szCs w:val="22"/>
        </w:rPr>
        <w:t xml:space="preserve"> klankbordgroep gezondheid</w:t>
      </w:r>
    </w:p>
    <w:p w14:paraId="3376EEFA" w14:textId="77777777" w:rsidR="00B86DC6" w:rsidRPr="00A765EC" w:rsidRDefault="00B86DC6">
      <w:pPr>
        <w:rPr>
          <w:sz w:val="22"/>
          <w:szCs w:val="22"/>
        </w:rPr>
      </w:pPr>
    </w:p>
    <w:p w14:paraId="3AF9E35D" w14:textId="77777777" w:rsidR="00B86DC6" w:rsidRPr="00A765EC" w:rsidRDefault="00B86DC6">
      <w:pPr>
        <w:rPr>
          <w:sz w:val="22"/>
          <w:szCs w:val="22"/>
        </w:rPr>
      </w:pPr>
    </w:p>
    <w:p w14:paraId="2F98B1BC" w14:textId="77777777" w:rsidR="00B86DC6" w:rsidRPr="00A765EC" w:rsidRDefault="00B86DC6">
      <w:pPr>
        <w:rPr>
          <w:sz w:val="22"/>
          <w:szCs w:val="22"/>
        </w:rPr>
      </w:pPr>
      <w:r w:rsidRPr="00A765EC">
        <w:rPr>
          <w:sz w:val="22"/>
          <w:szCs w:val="22"/>
        </w:rPr>
        <w:t>beste Marc,</w:t>
      </w:r>
    </w:p>
    <w:p w14:paraId="38D1D2DC" w14:textId="77777777" w:rsidR="00B86DC6" w:rsidRPr="00A765EC" w:rsidRDefault="00B86DC6">
      <w:pPr>
        <w:rPr>
          <w:sz w:val="22"/>
          <w:szCs w:val="22"/>
        </w:rPr>
      </w:pPr>
    </w:p>
    <w:p w14:paraId="03B4046F" w14:textId="0638FF7D" w:rsidR="002D12B7" w:rsidRPr="00A765EC" w:rsidRDefault="00B86DC6">
      <w:pPr>
        <w:rPr>
          <w:sz w:val="22"/>
          <w:szCs w:val="22"/>
        </w:rPr>
      </w:pPr>
      <w:r w:rsidRPr="00A765EC">
        <w:rPr>
          <w:sz w:val="22"/>
          <w:szCs w:val="22"/>
        </w:rPr>
        <w:t xml:space="preserve">tijdens de vergaderingen van de klankbordgroep was er tot nu toe weinig tijd om het toegezonden Aanpakplan en de </w:t>
      </w:r>
      <w:r w:rsidR="00EA4B7D" w:rsidRPr="00A765EC">
        <w:rPr>
          <w:sz w:val="22"/>
          <w:szCs w:val="22"/>
        </w:rPr>
        <w:t>Gespreks</w:t>
      </w:r>
      <w:r w:rsidRPr="00A765EC">
        <w:rPr>
          <w:sz w:val="22"/>
          <w:szCs w:val="22"/>
        </w:rPr>
        <w:t xml:space="preserve">notitie te bespreken, die AEF voor het werk van expertgroep en de klankbordgroep heeft ingebracht. </w:t>
      </w:r>
      <w:r w:rsidR="00993F90">
        <w:rPr>
          <w:sz w:val="22"/>
          <w:szCs w:val="22"/>
        </w:rPr>
        <w:t>Ik maak</w:t>
      </w:r>
      <w:r w:rsidRPr="00A765EC">
        <w:rPr>
          <w:sz w:val="22"/>
          <w:szCs w:val="22"/>
        </w:rPr>
        <w:t xml:space="preserve"> </w:t>
      </w:r>
      <w:r w:rsidR="00993F90">
        <w:rPr>
          <w:sz w:val="22"/>
          <w:szCs w:val="22"/>
        </w:rPr>
        <w:t xml:space="preserve">me </w:t>
      </w:r>
      <w:r w:rsidRPr="00A765EC">
        <w:rPr>
          <w:sz w:val="22"/>
          <w:szCs w:val="22"/>
        </w:rPr>
        <w:t xml:space="preserve">echter zorgen over de ons voorgespiegelde onafhankelijkheid en </w:t>
      </w:r>
      <w:r w:rsidR="00993F90">
        <w:rPr>
          <w:sz w:val="22"/>
          <w:szCs w:val="22"/>
        </w:rPr>
        <w:t>on</w:t>
      </w:r>
      <w:r w:rsidRPr="00A765EC">
        <w:rPr>
          <w:sz w:val="22"/>
          <w:szCs w:val="22"/>
        </w:rPr>
        <w:t>partijdigheid van het bureau. Daarover het volgende:</w:t>
      </w:r>
    </w:p>
    <w:p w14:paraId="441FBBCD" w14:textId="10748EBA" w:rsidR="00B86DC6" w:rsidRPr="00A765EC" w:rsidRDefault="00B86DC6">
      <w:pPr>
        <w:rPr>
          <w:sz w:val="22"/>
          <w:szCs w:val="22"/>
        </w:rPr>
      </w:pPr>
    </w:p>
    <w:p w14:paraId="62943495" w14:textId="52D53EA2" w:rsidR="00B86DC6" w:rsidRPr="00A765EC" w:rsidRDefault="00B86DC6" w:rsidP="00B86DC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A765EC">
        <w:rPr>
          <w:sz w:val="22"/>
          <w:szCs w:val="22"/>
        </w:rPr>
        <w:t xml:space="preserve">In het Aanpakplan wordt de aanleiding voor het proces geschetst in termen van de ‘levendige’ discussie, die de plannen van wethouder Van Doornink in Amsterdam hebben teweeg gebracht. </w:t>
      </w:r>
      <w:r w:rsidR="00393E27" w:rsidRPr="00A765EC">
        <w:rPr>
          <w:sz w:val="22"/>
          <w:szCs w:val="22"/>
        </w:rPr>
        <w:t xml:space="preserve">Smaken verschillen natuurlijk, maar </w:t>
      </w:r>
      <w:r w:rsidR="00993F90">
        <w:rPr>
          <w:sz w:val="22"/>
          <w:szCs w:val="22"/>
        </w:rPr>
        <w:t>ik</w:t>
      </w:r>
      <w:r w:rsidR="00393E27" w:rsidRPr="00A765EC">
        <w:rPr>
          <w:sz w:val="22"/>
          <w:szCs w:val="22"/>
        </w:rPr>
        <w:t xml:space="preserve"> vind die term misplaatst. </w:t>
      </w:r>
      <w:r w:rsidR="00C55FC1">
        <w:rPr>
          <w:sz w:val="22"/>
          <w:szCs w:val="22"/>
        </w:rPr>
        <w:t>Ik zou</w:t>
      </w:r>
      <w:r w:rsidR="00393E27" w:rsidRPr="00A765EC">
        <w:rPr>
          <w:sz w:val="22"/>
          <w:szCs w:val="22"/>
        </w:rPr>
        <w:t xml:space="preserve"> de discussie in Amsterdam </w:t>
      </w:r>
      <w:r w:rsidR="00FC57A0" w:rsidRPr="00A765EC">
        <w:rPr>
          <w:sz w:val="22"/>
          <w:szCs w:val="22"/>
        </w:rPr>
        <w:t>eerd</w:t>
      </w:r>
      <w:r w:rsidR="00393E27" w:rsidRPr="00A765EC">
        <w:rPr>
          <w:sz w:val="22"/>
          <w:szCs w:val="22"/>
        </w:rPr>
        <w:t xml:space="preserve">er karakteriseren als een die gekenmerkt werd door grote onrust en polarisatie, met name door herhaalde pogingen van de wethouder om te blijven suggereren dat er </w:t>
      </w:r>
      <w:r w:rsidR="00FC57A0" w:rsidRPr="00A765EC">
        <w:rPr>
          <w:sz w:val="22"/>
          <w:szCs w:val="22"/>
        </w:rPr>
        <w:t xml:space="preserve">ondanks alle kritiek op haar plannen </w:t>
      </w:r>
      <w:r w:rsidR="00393E27" w:rsidRPr="00A765EC">
        <w:rPr>
          <w:sz w:val="22"/>
          <w:szCs w:val="22"/>
        </w:rPr>
        <w:t>niets aan de hand is</w:t>
      </w:r>
      <w:r w:rsidR="00FC57A0" w:rsidRPr="00A765EC">
        <w:rPr>
          <w:rStyle w:val="Voetnootmarkering"/>
          <w:sz w:val="22"/>
          <w:szCs w:val="22"/>
        </w:rPr>
        <w:footnoteReference w:id="1"/>
      </w:r>
      <w:r w:rsidR="00393E27" w:rsidRPr="00A765EC">
        <w:rPr>
          <w:sz w:val="22"/>
          <w:szCs w:val="22"/>
        </w:rPr>
        <w:t xml:space="preserve">.  </w:t>
      </w:r>
    </w:p>
    <w:p w14:paraId="2ECA5805" w14:textId="12115F49" w:rsidR="00E87C75" w:rsidRPr="00A765EC" w:rsidRDefault="00DC6496" w:rsidP="00E87C75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A765EC">
        <w:rPr>
          <w:sz w:val="22"/>
          <w:szCs w:val="22"/>
        </w:rPr>
        <w:t xml:space="preserve">In het aanpakplan wordt de rol van AEF geschetst als die van </w:t>
      </w:r>
      <w:r w:rsidRPr="00A765EC">
        <w:rPr>
          <w:i/>
          <w:iCs/>
          <w:sz w:val="22"/>
          <w:szCs w:val="22"/>
        </w:rPr>
        <w:t>verslaglegger</w:t>
      </w:r>
      <w:r w:rsidRPr="00A765EC">
        <w:rPr>
          <w:sz w:val="22"/>
          <w:szCs w:val="22"/>
        </w:rPr>
        <w:t xml:space="preserve">. Tijdens de eerste klankbordgroepvergadering duidde deze verslaglegger zichzelf echter aan als ‘begeleider’, wat een verdergaande rol suggereert. In de </w:t>
      </w:r>
      <w:r w:rsidR="00D60ECA" w:rsidRPr="00A765EC">
        <w:rPr>
          <w:sz w:val="22"/>
          <w:szCs w:val="22"/>
        </w:rPr>
        <w:t>gespreks</w:t>
      </w:r>
      <w:r w:rsidRPr="00A765EC">
        <w:rPr>
          <w:sz w:val="22"/>
          <w:szCs w:val="22"/>
        </w:rPr>
        <w:t xml:space="preserve">notitie staat op alle bladzijden het watermerk ‘concept’ - een </w:t>
      </w:r>
      <w:r w:rsidR="00C55FC1">
        <w:rPr>
          <w:sz w:val="22"/>
          <w:szCs w:val="22"/>
        </w:rPr>
        <w:t>bijzonderheid</w:t>
      </w:r>
      <w:r w:rsidRPr="00A765EC">
        <w:rPr>
          <w:sz w:val="22"/>
          <w:szCs w:val="22"/>
        </w:rPr>
        <w:t xml:space="preserve"> die doet vermoeden, dat het hier niet </w:t>
      </w:r>
      <w:r w:rsidR="00D60ECA" w:rsidRPr="00A765EC">
        <w:rPr>
          <w:sz w:val="22"/>
          <w:szCs w:val="22"/>
        </w:rPr>
        <w:t xml:space="preserve">alleen </w:t>
      </w:r>
      <w:r w:rsidRPr="00A765EC">
        <w:rPr>
          <w:sz w:val="22"/>
          <w:szCs w:val="22"/>
        </w:rPr>
        <w:t xml:space="preserve">gaat om een </w:t>
      </w:r>
      <w:r w:rsidR="00A765EC">
        <w:rPr>
          <w:i/>
          <w:iCs/>
          <w:sz w:val="22"/>
          <w:szCs w:val="22"/>
        </w:rPr>
        <w:t xml:space="preserve">gespreksnotitie </w:t>
      </w:r>
      <w:r w:rsidR="0042517F" w:rsidRPr="00A765EC">
        <w:rPr>
          <w:sz w:val="22"/>
          <w:szCs w:val="22"/>
        </w:rPr>
        <w:t>(</w:t>
      </w:r>
      <w:r w:rsidRPr="00A765EC">
        <w:rPr>
          <w:sz w:val="22"/>
          <w:szCs w:val="22"/>
        </w:rPr>
        <w:t xml:space="preserve">die </w:t>
      </w:r>
      <w:r w:rsidR="00A765EC">
        <w:rPr>
          <w:sz w:val="22"/>
          <w:szCs w:val="22"/>
        </w:rPr>
        <w:t>op dat moment</w:t>
      </w:r>
      <w:r w:rsidR="0042517F" w:rsidRPr="00A765EC">
        <w:rPr>
          <w:sz w:val="22"/>
          <w:szCs w:val="22"/>
        </w:rPr>
        <w:t xml:space="preserve"> </w:t>
      </w:r>
      <w:r w:rsidRPr="00A765EC">
        <w:rPr>
          <w:sz w:val="22"/>
          <w:szCs w:val="22"/>
        </w:rPr>
        <w:t xml:space="preserve">al </w:t>
      </w:r>
      <w:r w:rsidR="0042517F" w:rsidRPr="00A765EC">
        <w:rPr>
          <w:sz w:val="22"/>
          <w:szCs w:val="22"/>
        </w:rPr>
        <w:t>á</w:t>
      </w:r>
      <w:r w:rsidRPr="00A765EC">
        <w:rPr>
          <w:sz w:val="22"/>
          <w:szCs w:val="22"/>
        </w:rPr>
        <w:t>f was</w:t>
      </w:r>
      <w:r w:rsidR="00C55FC1">
        <w:rPr>
          <w:sz w:val="22"/>
          <w:szCs w:val="22"/>
        </w:rPr>
        <w:t xml:space="preserve"> - hoezo een concept?</w:t>
      </w:r>
      <w:r w:rsidR="0042517F" w:rsidRPr="00A765EC">
        <w:rPr>
          <w:sz w:val="22"/>
          <w:szCs w:val="22"/>
        </w:rPr>
        <w:t>)</w:t>
      </w:r>
      <w:r w:rsidR="00A765EC">
        <w:rPr>
          <w:sz w:val="22"/>
          <w:szCs w:val="22"/>
        </w:rPr>
        <w:t>,</w:t>
      </w:r>
      <w:r w:rsidR="0042517F" w:rsidRPr="00A765EC">
        <w:rPr>
          <w:sz w:val="22"/>
          <w:szCs w:val="22"/>
        </w:rPr>
        <w:t xml:space="preserve"> </w:t>
      </w:r>
      <w:r w:rsidRPr="00A765EC">
        <w:rPr>
          <w:sz w:val="22"/>
          <w:szCs w:val="22"/>
        </w:rPr>
        <w:t xml:space="preserve">maar </w:t>
      </w:r>
      <w:r w:rsidR="0042517F" w:rsidRPr="00A765EC">
        <w:rPr>
          <w:sz w:val="22"/>
          <w:szCs w:val="22"/>
        </w:rPr>
        <w:t xml:space="preserve">om </w:t>
      </w:r>
      <w:r w:rsidRPr="00A765EC">
        <w:rPr>
          <w:sz w:val="22"/>
          <w:szCs w:val="22"/>
        </w:rPr>
        <w:t xml:space="preserve">het concept voor </w:t>
      </w:r>
      <w:r w:rsidR="00D60ECA" w:rsidRPr="00A765EC">
        <w:rPr>
          <w:sz w:val="22"/>
          <w:szCs w:val="22"/>
        </w:rPr>
        <w:t>(</w:t>
      </w:r>
      <w:r w:rsidRPr="00A765EC">
        <w:rPr>
          <w:sz w:val="22"/>
          <w:szCs w:val="22"/>
        </w:rPr>
        <w:t>een deel van</w:t>
      </w:r>
      <w:r w:rsidR="00D60ECA" w:rsidRPr="00A765EC">
        <w:rPr>
          <w:sz w:val="22"/>
          <w:szCs w:val="22"/>
        </w:rPr>
        <w:t>)</w:t>
      </w:r>
      <w:r w:rsidRPr="00A765EC">
        <w:rPr>
          <w:sz w:val="22"/>
          <w:szCs w:val="22"/>
        </w:rPr>
        <w:t xml:space="preserve"> een </w:t>
      </w:r>
      <w:r w:rsidRPr="00A765EC">
        <w:rPr>
          <w:i/>
          <w:iCs/>
          <w:sz w:val="22"/>
          <w:szCs w:val="22"/>
        </w:rPr>
        <w:t>rapport</w:t>
      </w:r>
      <w:r w:rsidRPr="00A765EC">
        <w:rPr>
          <w:sz w:val="22"/>
          <w:szCs w:val="22"/>
        </w:rPr>
        <w:t xml:space="preserve"> dat kennelijk dus ook door AEF wordt voorbereid. Wij willen hier graag toelichting op: hoever gaat de </w:t>
      </w:r>
      <w:r w:rsidRPr="00A765EC">
        <w:rPr>
          <w:i/>
          <w:iCs/>
          <w:sz w:val="22"/>
          <w:szCs w:val="22"/>
        </w:rPr>
        <w:t>inhoudelijke</w:t>
      </w:r>
      <w:r w:rsidRPr="00A765EC">
        <w:rPr>
          <w:sz w:val="22"/>
          <w:szCs w:val="22"/>
        </w:rPr>
        <w:t xml:space="preserve"> betrokkenheid van AEF?</w:t>
      </w:r>
    </w:p>
    <w:p w14:paraId="75BFE0FB" w14:textId="1A372040" w:rsidR="0042517F" w:rsidRPr="00A765EC" w:rsidRDefault="00FD6ADC" w:rsidP="00E87C75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A765E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F097C7E" wp14:editId="5FBFFAD0">
            <wp:simplePos x="0" y="0"/>
            <wp:positionH relativeFrom="column">
              <wp:posOffset>3318590</wp:posOffset>
            </wp:positionH>
            <wp:positionV relativeFrom="paragraph">
              <wp:posOffset>901065</wp:posOffset>
            </wp:positionV>
            <wp:extent cx="2437200" cy="2109600"/>
            <wp:effectExtent l="0" t="0" r="1270" b="0"/>
            <wp:wrapSquare wrapText="left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200" cy="21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FC1">
        <w:rPr>
          <w:sz w:val="22"/>
          <w:szCs w:val="22"/>
        </w:rPr>
        <w:t xml:space="preserve">Ik </w:t>
      </w:r>
      <w:r w:rsidR="00DC6496" w:rsidRPr="00A765EC">
        <w:rPr>
          <w:sz w:val="22"/>
          <w:szCs w:val="22"/>
        </w:rPr>
        <w:t xml:space="preserve">vind laatstgenoemde vraag belangrijk omdat, naar u bekend, bij het samenstellen van de expertgroep </w:t>
      </w:r>
      <w:r w:rsidR="00E87C75" w:rsidRPr="00A765EC">
        <w:rPr>
          <w:sz w:val="22"/>
          <w:szCs w:val="22"/>
        </w:rPr>
        <w:t>onenigheid speelde over de aantallen experts die door verschillende groeperingen aangeleverd mochten worden: wie tegen de plannen van de wethouder was mocht niet meer dan één lid aanwijzen. Die verhouding zou wel heel scheef worden, als AEF inhoudelijk betrokken blijkt te zijn</w:t>
      </w:r>
      <w:r w:rsidR="00C55FC1">
        <w:rPr>
          <w:sz w:val="22"/>
          <w:szCs w:val="22"/>
        </w:rPr>
        <w:t xml:space="preserve"> (in plaats van verslaggever)</w:t>
      </w:r>
      <w:r w:rsidR="00E87C75" w:rsidRPr="00A765EC">
        <w:rPr>
          <w:sz w:val="22"/>
          <w:szCs w:val="22"/>
        </w:rPr>
        <w:t xml:space="preserve">: op de website van het bureau staat dhr. Van Poelgeest als contactpersoon </w:t>
      </w:r>
      <w:r w:rsidRPr="00A765EC">
        <w:rPr>
          <w:sz w:val="22"/>
          <w:szCs w:val="22"/>
        </w:rPr>
        <w:t xml:space="preserve">vermeld </w:t>
      </w:r>
      <w:r w:rsidR="00E87C75" w:rsidRPr="00A765EC">
        <w:rPr>
          <w:sz w:val="22"/>
          <w:szCs w:val="22"/>
        </w:rPr>
        <w:t>voor kwesties die met windtu</w:t>
      </w:r>
      <w:r w:rsidR="0042517F" w:rsidRPr="00A765EC">
        <w:rPr>
          <w:sz w:val="22"/>
          <w:szCs w:val="22"/>
        </w:rPr>
        <w:t>r</w:t>
      </w:r>
      <w:r w:rsidR="00E87C75" w:rsidRPr="00A765EC">
        <w:rPr>
          <w:sz w:val="22"/>
          <w:szCs w:val="22"/>
        </w:rPr>
        <w:t xml:space="preserve">bines te maken hebben (zie </w:t>
      </w:r>
      <w:hyperlink r:id="rId8" w:history="1">
        <w:r w:rsidR="00E87C75" w:rsidRPr="00A765EC">
          <w:rPr>
            <w:rStyle w:val="Hyperlink"/>
            <w:sz w:val="22"/>
            <w:szCs w:val="22"/>
          </w:rPr>
          <w:t>https://www.aef.nl/themas/klimaat-energie</w:t>
        </w:r>
      </w:hyperlink>
      <w:r w:rsidR="00E87C75" w:rsidRPr="00A765EC">
        <w:rPr>
          <w:sz w:val="22"/>
          <w:szCs w:val="22"/>
        </w:rPr>
        <w:t xml:space="preserve">). </w:t>
      </w:r>
    </w:p>
    <w:p w14:paraId="655768A0" w14:textId="7C907B1A" w:rsidR="00E87C75" w:rsidRPr="00A765EC" w:rsidRDefault="00E87C75" w:rsidP="0042517F">
      <w:pPr>
        <w:ind w:left="360"/>
        <w:rPr>
          <w:sz w:val="22"/>
          <w:szCs w:val="22"/>
        </w:rPr>
      </w:pPr>
      <w:r w:rsidRPr="00A765EC">
        <w:rPr>
          <w:sz w:val="22"/>
          <w:szCs w:val="22"/>
        </w:rPr>
        <w:t xml:space="preserve">Zoals bekend is </w:t>
      </w:r>
      <w:r w:rsidR="0042517F" w:rsidRPr="00A765EC">
        <w:rPr>
          <w:sz w:val="22"/>
          <w:szCs w:val="22"/>
        </w:rPr>
        <w:t>dhr</w:t>
      </w:r>
      <w:r w:rsidR="00EA4B7D" w:rsidRPr="00A765EC">
        <w:rPr>
          <w:sz w:val="22"/>
          <w:szCs w:val="22"/>
        </w:rPr>
        <w:t>.</w:t>
      </w:r>
      <w:r w:rsidR="0042517F" w:rsidRPr="00A765EC">
        <w:rPr>
          <w:sz w:val="22"/>
          <w:szCs w:val="22"/>
        </w:rPr>
        <w:t xml:space="preserve"> Van Poelgeest </w:t>
      </w:r>
      <w:r w:rsidRPr="00A765EC">
        <w:rPr>
          <w:sz w:val="22"/>
          <w:szCs w:val="22"/>
        </w:rPr>
        <w:t>niet alleen een ambtsvoorganger van de huidige wethouder, maar ook partijgenoot van haar.</w:t>
      </w:r>
      <w:r w:rsidR="00EA4B7D" w:rsidRPr="00A765EC">
        <w:rPr>
          <w:sz w:val="22"/>
          <w:szCs w:val="22"/>
        </w:rPr>
        <w:t xml:space="preserve"> Hij was bovendien - als voorzitter van amsterdamenergie.nl </w:t>
      </w:r>
      <w:r w:rsidR="00D60ECA" w:rsidRPr="00A765EC">
        <w:rPr>
          <w:sz w:val="22"/>
          <w:szCs w:val="22"/>
        </w:rPr>
        <w:t>-</w:t>
      </w:r>
      <w:r w:rsidR="00EA4B7D" w:rsidRPr="00A765EC">
        <w:rPr>
          <w:sz w:val="22"/>
          <w:szCs w:val="22"/>
        </w:rPr>
        <w:t xml:space="preserve"> </w:t>
      </w:r>
      <w:r w:rsidR="00D60ECA" w:rsidRPr="00A765EC">
        <w:rPr>
          <w:sz w:val="22"/>
          <w:szCs w:val="22"/>
        </w:rPr>
        <w:t xml:space="preserve">tot voor enkele jaren </w:t>
      </w:r>
      <w:r w:rsidR="00EA4B7D" w:rsidRPr="00A765EC">
        <w:rPr>
          <w:sz w:val="22"/>
          <w:szCs w:val="22"/>
        </w:rPr>
        <w:t>commercieel betrokken bij windturbineplannen in de stad.</w:t>
      </w:r>
      <w:r w:rsidRPr="00A765EC">
        <w:rPr>
          <w:sz w:val="22"/>
          <w:szCs w:val="22"/>
        </w:rPr>
        <w:t xml:space="preserve"> Een </w:t>
      </w:r>
      <w:r w:rsidR="00EA4B7D" w:rsidRPr="00A765EC">
        <w:rPr>
          <w:sz w:val="22"/>
          <w:szCs w:val="22"/>
        </w:rPr>
        <w:t>vraag</w:t>
      </w:r>
      <w:r w:rsidRPr="00A765EC">
        <w:rPr>
          <w:sz w:val="22"/>
          <w:szCs w:val="22"/>
        </w:rPr>
        <w:t xml:space="preserve"> in dat verband betreft de belangenverstrengeling van het bureau</w:t>
      </w:r>
      <w:r w:rsidR="00FD6ADC">
        <w:rPr>
          <w:sz w:val="22"/>
          <w:szCs w:val="22"/>
        </w:rPr>
        <w:t xml:space="preserve">. </w:t>
      </w:r>
      <w:r w:rsidR="00C55FC1">
        <w:rPr>
          <w:sz w:val="22"/>
          <w:szCs w:val="22"/>
        </w:rPr>
        <w:t>Ik vraag het maar, daarom</w:t>
      </w:r>
      <w:r w:rsidR="00FD6ADC">
        <w:rPr>
          <w:sz w:val="22"/>
          <w:szCs w:val="22"/>
        </w:rPr>
        <w:t xml:space="preserve">: </w:t>
      </w:r>
      <w:r w:rsidRPr="00A765EC">
        <w:rPr>
          <w:sz w:val="22"/>
          <w:szCs w:val="22"/>
        </w:rPr>
        <w:t>in hoeverre was/is AEF betrokken bij andere onderdelen van het Amsterdams klimaatbeleid?</w:t>
      </w:r>
    </w:p>
    <w:p w14:paraId="2E149D49" w14:textId="4ACA26E2" w:rsidR="001B14F0" w:rsidRPr="00A765EC" w:rsidRDefault="00C55FC1" w:rsidP="00E87C75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Ik</w:t>
      </w:r>
      <w:r w:rsidR="00E87C75" w:rsidRPr="00A765EC">
        <w:rPr>
          <w:sz w:val="22"/>
          <w:szCs w:val="22"/>
        </w:rPr>
        <w:t xml:space="preserve"> zou niet moeilijk doen over het voorgaande, als in de </w:t>
      </w:r>
      <w:r w:rsidR="00D60ECA" w:rsidRPr="00A765EC">
        <w:rPr>
          <w:sz w:val="22"/>
          <w:szCs w:val="22"/>
        </w:rPr>
        <w:t>Gespreks</w:t>
      </w:r>
      <w:r w:rsidR="00E87C75" w:rsidRPr="00A765EC">
        <w:rPr>
          <w:sz w:val="22"/>
          <w:szCs w:val="22"/>
        </w:rPr>
        <w:t xml:space="preserve">notitie sprake was van een kennelijk onafhankelijke en </w:t>
      </w:r>
      <w:r w:rsidR="001B14F0" w:rsidRPr="00A765EC">
        <w:rPr>
          <w:sz w:val="22"/>
          <w:szCs w:val="22"/>
        </w:rPr>
        <w:t xml:space="preserve">niet vooringenomen manier van kijken. </w:t>
      </w:r>
      <w:r>
        <w:rPr>
          <w:sz w:val="22"/>
          <w:szCs w:val="22"/>
        </w:rPr>
        <w:t>Mij</w:t>
      </w:r>
      <w:r w:rsidR="001B14F0" w:rsidRPr="00A765EC">
        <w:rPr>
          <w:sz w:val="22"/>
          <w:szCs w:val="22"/>
        </w:rPr>
        <w:t xml:space="preserve"> valt hier echter op, dat de toonzetting in veel opzichten een echo </w:t>
      </w:r>
      <w:r w:rsidR="00FD6ADC">
        <w:rPr>
          <w:sz w:val="22"/>
          <w:szCs w:val="22"/>
        </w:rPr>
        <w:t>vormt</w:t>
      </w:r>
      <w:r w:rsidR="001B14F0" w:rsidRPr="00A765EC">
        <w:rPr>
          <w:sz w:val="22"/>
          <w:szCs w:val="22"/>
        </w:rPr>
        <w:t xml:space="preserve"> van het verhaal waarmee de windturbinelobby gewend is om gezondheidsvraagstukken te negeren. De volgende voorbeelden zijn in het stuk aan te wijzen: </w:t>
      </w:r>
    </w:p>
    <w:p w14:paraId="3F15E78C" w14:textId="4BD6B68D" w:rsidR="001B14F0" w:rsidRPr="00A765EC" w:rsidRDefault="001B14F0" w:rsidP="00EA4B7D">
      <w:pPr>
        <w:pStyle w:val="Lijstalinea"/>
        <w:numPr>
          <w:ilvl w:val="1"/>
          <w:numId w:val="1"/>
        </w:numPr>
        <w:rPr>
          <w:sz w:val="22"/>
          <w:szCs w:val="22"/>
        </w:rPr>
      </w:pPr>
      <w:r w:rsidRPr="00A765EC">
        <w:rPr>
          <w:sz w:val="22"/>
          <w:szCs w:val="22"/>
        </w:rPr>
        <w:t xml:space="preserve">De context wordt </w:t>
      </w:r>
      <w:r w:rsidR="00EA4B7D" w:rsidRPr="00A765EC">
        <w:rPr>
          <w:sz w:val="22"/>
          <w:szCs w:val="22"/>
        </w:rPr>
        <w:t xml:space="preserve">in het stuk </w:t>
      </w:r>
      <w:r w:rsidRPr="00A765EC">
        <w:rPr>
          <w:sz w:val="22"/>
          <w:szCs w:val="22"/>
        </w:rPr>
        <w:t xml:space="preserve">geframed als een die met de RvS-uitspraak van afgelopen zomer begon. Genegeerd wordt, dat het instellen van een reflectiefase met bijzondere </w:t>
      </w:r>
      <w:r w:rsidRPr="00A765EC">
        <w:rPr>
          <w:sz w:val="22"/>
          <w:szCs w:val="22"/>
        </w:rPr>
        <w:lastRenderedPageBreak/>
        <w:t xml:space="preserve">aandacht voor ‘gezondheid’ </w:t>
      </w:r>
      <w:r w:rsidR="00FD6ADC">
        <w:rPr>
          <w:sz w:val="22"/>
          <w:szCs w:val="22"/>
        </w:rPr>
        <w:t xml:space="preserve">in Amsterdam </w:t>
      </w:r>
      <w:r w:rsidRPr="00A765EC">
        <w:rPr>
          <w:sz w:val="22"/>
          <w:szCs w:val="22"/>
        </w:rPr>
        <w:t>begon met Raads</w:t>
      </w:r>
      <w:r w:rsidR="00EA4B7D" w:rsidRPr="00A765EC">
        <w:rPr>
          <w:sz w:val="22"/>
          <w:szCs w:val="22"/>
        </w:rPr>
        <w:t xml:space="preserve">moties </w:t>
      </w:r>
      <w:r w:rsidR="00FD6ADC">
        <w:rPr>
          <w:sz w:val="22"/>
          <w:szCs w:val="22"/>
        </w:rPr>
        <w:t>uit</w:t>
      </w:r>
      <w:r w:rsidRPr="00A765EC">
        <w:rPr>
          <w:sz w:val="22"/>
          <w:szCs w:val="22"/>
        </w:rPr>
        <w:t xml:space="preserve"> </w:t>
      </w:r>
      <w:r w:rsidR="00EA4B7D" w:rsidRPr="00A765EC">
        <w:rPr>
          <w:sz w:val="22"/>
          <w:szCs w:val="22"/>
        </w:rPr>
        <w:t xml:space="preserve">februari </w:t>
      </w:r>
      <w:r w:rsidRPr="00A765EC">
        <w:rPr>
          <w:sz w:val="22"/>
          <w:szCs w:val="22"/>
        </w:rPr>
        <w:t xml:space="preserve">2021, waarin de wethouder </w:t>
      </w:r>
      <w:r w:rsidR="00EA4B7D" w:rsidRPr="00A765EC">
        <w:rPr>
          <w:sz w:val="22"/>
          <w:szCs w:val="22"/>
        </w:rPr>
        <w:t>gecorrigeerd</w:t>
      </w:r>
      <w:r w:rsidRPr="00A765EC">
        <w:rPr>
          <w:sz w:val="22"/>
          <w:szCs w:val="22"/>
        </w:rPr>
        <w:t xml:space="preserve"> werd o</w:t>
      </w:r>
      <w:r w:rsidR="00EA4B7D" w:rsidRPr="00A765EC">
        <w:rPr>
          <w:sz w:val="22"/>
          <w:szCs w:val="22"/>
        </w:rPr>
        <w:t>p</w:t>
      </w:r>
      <w:r w:rsidRPr="00A765EC">
        <w:rPr>
          <w:sz w:val="22"/>
          <w:szCs w:val="22"/>
        </w:rPr>
        <w:t xml:space="preserve"> haar </w:t>
      </w:r>
      <w:r w:rsidR="00FD6ADC">
        <w:rPr>
          <w:sz w:val="22"/>
          <w:szCs w:val="22"/>
        </w:rPr>
        <w:t xml:space="preserve">tot dan toe </w:t>
      </w:r>
      <w:r w:rsidR="00EA4B7D" w:rsidRPr="00A765EC">
        <w:rPr>
          <w:sz w:val="22"/>
          <w:szCs w:val="22"/>
        </w:rPr>
        <w:t xml:space="preserve">weinig </w:t>
      </w:r>
      <w:r w:rsidRPr="00A765EC">
        <w:rPr>
          <w:sz w:val="22"/>
          <w:szCs w:val="22"/>
        </w:rPr>
        <w:t>overtuigende betoog inzake gezondheidsrisico’s in zoekgebieden</w:t>
      </w:r>
      <w:r w:rsidR="00EA4B7D" w:rsidRPr="00A765EC">
        <w:rPr>
          <w:rStyle w:val="Voetnootmarkering"/>
          <w:sz w:val="22"/>
          <w:szCs w:val="22"/>
        </w:rPr>
        <w:footnoteReference w:id="2"/>
      </w:r>
      <w:r w:rsidRPr="00A765EC">
        <w:rPr>
          <w:sz w:val="22"/>
          <w:szCs w:val="22"/>
        </w:rPr>
        <w:t xml:space="preserve">. Genegeerd wordt de </w:t>
      </w:r>
      <w:r w:rsidR="00FF5A6D" w:rsidRPr="00A765EC">
        <w:rPr>
          <w:sz w:val="22"/>
          <w:szCs w:val="22"/>
        </w:rPr>
        <w:t xml:space="preserve">dit voorjaar </w:t>
      </w:r>
      <w:r w:rsidR="00D60ECA" w:rsidRPr="00A765EC">
        <w:rPr>
          <w:sz w:val="22"/>
          <w:szCs w:val="22"/>
        </w:rPr>
        <w:t>door een grote meerderheid</w:t>
      </w:r>
      <w:r w:rsidRPr="00A765EC">
        <w:rPr>
          <w:sz w:val="22"/>
          <w:szCs w:val="22"/>
        </w:rPr>
        <w:t xml:space="preserve"> </w:t>
      </w:r>
      <w:r w:rsidR="00C55FC1">
        <w:rPr>
          <w:sz w:val="22"/>
          <w:szCs w:val="22"/>
        </w:rPr>
        <w:t>gesteunde</w:t>
      </w:r>
      <w:r w:rsidRPr="00A765EC">
        <w:rPr>
          <w:sz w:val="22"/>
          <w:szCs w:val="22"/>
        </w:rPr>
        <w:t xml:space="preserve"> 2</w:t>
      </w:r>
      <w:r w:rsidRPr="00A765EC">
        <w:rPr>
          <w:sz w:val="22"/>
          <w:szCs w:val="22"/>
          <w:vertAlign w:val="superscript"/>
        </w:rPr>
        <w:t>e</w:t>
      </w:r>
      <w:r w:rsidRPr="00A765EC">
        <w:rPr>
          <w:sz w:val="22"/>
          <w:szCs w:val="22"/>
        </w:rPr>
        <w:t xml:space="preserve"> Kamermotie over de noodzaak om gezondheidsrisico’s van windturbines beter te bestuderen</w:t>
      </w:r>
      <w:r w:rsidR="00D60ECA" w:rsidRPr="00A765EC">
        <w:rPr>
          <w:rStyle w:val="Voetnootmarkering"/>
          <w:sz w:val="22"/>
          <w:szCs w:val="22"/>
        </w:rPr>
        <w:footnoteReference w:id="3"/>
      </w:r>
      <w:r w:rsidRPr="00A765EC">
        <w:rPr>
          <w:sz w:val="22"/>
          <w:szCs w:val="22"/>
        </w:rPr>
        <w:t>.</w:t>
      </w:r>
      <w:r w:rsidR="00FF5A6D" w:rsidRPr="00A765EC">
        <w:rPr>
          <w:sz w:val="22"/>
          <w:szCs w:val="22"/>
        </w:rPr>
        <w:t xml:space="preserve"> Dit alles speelde zich af vóór de uitspra</w:t>
      </w:r>
      <w:r w:rsidR="00D60ECA" w:rsidRPr="00A765EC">
        <w:rPr>
          <w:sz w:val="22"/>
          <w:szCs w:val="22"/>
        </w:rPr>
        <w:t>a</w:t>
      </w:r>
      <w:r w:rsidR="00FF5A6D" w:rsidRPr="00A765EC">
        <w:rPr>
          <w:sz w:val="22"/>
          <w:szCs w:val="22"/>
        </w:rPr>
        <w:t>k van de Raad van State: waarom wordt dit deel van de voorgeschiedenis niet vermeld</w:t>
      </w:r>
      <w:r w:rsidR="00FD6ADC">
        <w:rPr>
          <w:sz w:val="22"/>
          <w:szCs w:val="22"/>
        </w:rPr>
        <w:t xml:space="preserve"> in een rapportage over ‘gehanteerde normen voor windturbines en gezondheid’</w:t>
      </w:r>
      <w:r w:rsidR="00FF5A6D" w:rsidRPr="00A765EC">
        <w:rPr>
          <w:sz w:val="22"/>
          <w:szCs w:val="22"/>
        </w:rPr>
        <w:t>?</w:t>
      </w:r>
    </w:p>
    <w:p w14:paraId="4FD6768C" w14:textId="1B93848C" w:rsidR="00E87C75" w:rsidRPr="00A765EC" w:rsidRDefault="001B14F0" w:rsidP="00FF5A6D">
      <w:pPr>
        <w:ind w:left="1080"/>
        <w:rPr>
          <w:sz w:val="22"/>
          <w:szCs w:val="22"/>
        </w:rPr>
      </w:pPr>
      <w:r w:rsidRPr="00A765EC">
        <w:rPr>
          <w:sz w:val="22"/>
          <w:szCs w:val="22"/>
        </w:rPr>
        <w:t xml:space="preserve">De interpretatie van de RvS uitspraak </w:t>
      </w:r>
      <w:r w:rsidR="00FF5A6D" w:rsidRPr="00A765EC">
        <w:rPr>
          <w:sz w:val="22"/>
          <w:szCs w:val="22"/>
        </w:rPr>
        <w:t xml:space="preserve">zelf lijkt ook eenzijdig en </w:t>
      </w:r>
      <w:r w:rsidR="0027637E" w:rsidRPr="00A765EC">
        <w:rPr>
          <w:sz w:val="22"/>
          <w:szCs w:val="22"/>
        </w:rPr>
        <w:t xml:space="preserve">is </w:t>
      </w:r>
      <w:r w:rsidR="00FF5A6D" w:rsidRPr="00A765EC">
        <w:rPr>
          <w:sz w:val="22"/>
          <w:szCs w:val="22"/>
        </w:rPr>
        <w:t xml:space="preserve">in elk geval </w:t>
      </w:r>
      <w:r w:rsidR="0027637E" w:rsidRPr="00A765EC">
        <w:rPr>
          <w:sz w:val="22"/>
          <w:szCs w:val="22"/>
        </w:rPr>
        <w:t xml:space="preserve">moeilijk te volgen. Waarom wordt in het </w:t>
      </w:r>
      <w:r w:rsidR="00FF5A6D" w:rsidRPr="00A765EC">
        <w:rPr>
          <w:sz w:val="22"/>
          <w:szCs w:val="22"/>
        </w:rPr>
        <w:t xml:space="preserve">toelichtende </w:t>
      </w:r>
      <w:r w:rsidR="0027637E" w:rsidRPr="00A765EC">
        <w:rPr>
          <w:sz w:val="22"/>
          <w:szCs w:val="22"/>
        </w:rPr>
        <w:t xml:space="preserve">tekstblok op p. </w:t>
      </w:r>
      <w:r w:rsidR="00FF5A6D" w:rsidRPr="00A765EC">
        <w:rPr>
          <w:sz w:val="22"/>
          <w:szCs w:val="22"/>
        </w:rPr>
        <w:t>4</w:t>
      </w:r>
      <w:r w:rsidR="0027637E" w:rsidRPr="00A765EC">
        <w:rPr>
          <w:sz w:val="22"/>
          <w:szCs w:val="22"/>
        </w:rPr>
        <w:t xml:space="preserve"> </w:t>
      </w:r>
      <w:r w:rsidR="00D60ECA" w:rsidRPr="00A765EC">
        <w:rPr>
          <w:sz w:val="22"/>
          <w:szCs w:val="22"/>
        </w:rPr>
        <w:t xml:space="preserve">een </w:t>
      </w:r>
      <w:r w:rsidR="00FF5A6D" w:rsidRPr="00A765EC">
        <w:rPr>
          <w:sz w:val="22"/>
          <w:szCs w:val="22"/>
        </w:rPr>
        <w:t xml:space="preserve">kryptische juridische </w:t>
      </w:r>
      <w:r w:rsidR="0027637E" w:rsidRPr="00A765EC">
        <w:rPr>
          <w:sz w:val="22"/>
          <w:szCs w:val="22"/>
        </w:rPr>
        <w:t>frase opgenomen en niet de helder</w:t>
      </w:r>
      <w:r w:rsidR="00FD6ADC">
        <w:rPr>
          <w:sz w:val="22"/>
          <w:szCs w:val="22"/>
        </w:rPr>
        <w:t xml:space="preserve"> leesbare </w:t>
      </w:r>
      <w:r w:rsidR="0027637E" w:rsidRPr="00A765EC">
        <w:rPr>
          <w:sz w:val="22"/>
          <w:szCs w:val="22"/>
        </w:rPr>
        <w:t xml:space="preserve">conclusie in de uitspraak van de Raad van State zelf: </w:t>
      </w:r>
      <w:r w:rsidR="00FF5A6D" w:rsidRPr="00A765EC">
        <w:rPr>
          <w:sz w:val="22"/>
          <w:szCs w:val="22"/>
        </w:rPr>
        <w:t>“</w:t>
      </w:r>
      <w:r w:rsidR="00FF5A6D" w:rsidRPr="00A765EC">
        <w:rPr>
          <w:i/>
          <w:iCs/>
          <w:sz w:val="22"/>
          <w:szCs w:val="22"/>
        </w:rPr>
        <w:t xml:space="preserve">De bepalingen (= over windturbines in het Activiteitenbesluit) zijn een plan of programma … waarvoor een milieubeoordeling had moeten worden gemaakt. Ze zijn daarom </w:t>
      </w:r>
      <w:r w:rsidR="00FD6ADC">
        <w:rPr>
          <w:i/>
          <w:iCs/>
          <w:sz w:val="22"/>
          <w:szCs w:val="22"/>
        </w:rPr>
        <w:t>(= omdat dat niet gebeurde)</w:t>
      </w:r>
      <w:r w:rsidR="00FF5A6D" w:rsidRPr="00A765EC">
        <w:rPr>
          <w:i/>
          <w:iCs/>
          <w:sz w:val="22"/>
          <w:szCs w:val="22"/>
        </w:rPr>
        <w:t>… in strijd met het (Europese) Unierecht en de gemeenteraad … had er niet van uit mogen gaan.”)?</w:t>
      </w:r>
      <w:r w:rsidR="00FF5A6D" w:rsidRPr="00A765EC">
        <w:rPr>
          <w:sz w:val="22"/>
          <w:szCs w:val="22"/>
        </w:rPr>
        <w:t xml:space="preserve">  En w</w:t>
      </w:r>
      <w:r w:rsidR="0027637E" w:rsidRPr="00A765EC">
        <w:rPr>
          <w:sz w:val="22"/>
          <w:szCs w:val="22"/>
        </w:rPr>
        <w:t>aarom liet de AEF adviseur zich in de eerste klankbordgroep</w:t>
      </w:r>
      <w:r w:rsidR="00FF5A6D" w:rsidRPr="00A765EC">
        <w:rPr>
          <w:sz w:val="22"/>
          <w:szCs w:val="22"/>
        </w:rPr>
        <w:softHyphen/>
      </w:r>
      <w:r w:rsidR="0027637E" w:rsidRPr="00A765EC">
        <w:rPr>
          <w:sz w:val="22"/>
          <w:szCs w:val="22"/>
        </w:rPr>
        <w:t>vergadering ontvallen, dat de</w:t>
      </w:r>
      <w:r w:rsidR="00FF5A6D" w:rsidRPr="00A765EC">
        <w:rPr>
          <w:sz w:val="22"/>
          <w:szCs w:val="22"/>
        </w:rPr>
        <w:t>ze</w:t>
      </w:r>
      <w:r w:rsidR="0027637E" w:rsidRPr="00A765EC">
        <w:rPr>
          <w:sz w:val="22"/>
          <w:szCs w:val="22"/>
        </w:rPr>
        <w:t xml:space="preserve"> uitspraak van de R</w:t>
      </w:r>
      <w:r w:rsidR="00D60ECA" w:rsidRPr="00A765EC">
        <w:rPr>
          <w:sz w:val="22"/>
          <w:szCs w:val="22"/>
        </w:rPr>
        <w:t>v</w:t>
      </w:r>
      <w:r w:rsidR="0027637E" w:rsidRPr="00A765EC">
        <w:rPr>
          <w:sz w:val="22"/>
          <w:szCs w:val="22"/>
        </w:rPr>
        <w:t>S (</w:t>
      </w:r>
      <w:r w:rsidR="00C55FC1">
        <w:rPr>
          <w:sz w:val="22"/>
          <w:szCs w:val="22"/>
        </w:rPr>
        <w:t xml:space="preserve">ik </w:t>
      </w:r>
      <w:r w:rsidR="0027637E" w:rsidRPr="00A765EC">
        <w:rPr>
          <w:sz w:val="22"/>
          <w:szCs w:val="22"/>
        </w:rPr>
        <w:t>cite</w:t>
      </w:r>
      <w:r w:rsidR="00C55FC1">
        <w:rPr>
          <w:sz w:val="22"/>
          <w:szCs w:val="22"/>
        </w:rPr>
        <w:t>e</w:t>
      </w:r>
      <w:r w:rsidR="0027637E" w:rsidRPr="00A765EC">
        <w:rPr>
          <w:sz w:val="22"/>
          <w:szCs w:val="22"/>
        </w:rPr>
        <w:t>r</w:t>
      </w:r>
      <w:r w:rsidR="00C55FC1">
        <w:rPr>
          <w:sz w:val="22"/>
          <w:szCs w:val="22"/>
        </w:rPr>
        <w:t xml:space="preserve"> nu</w:t>
      </w:r>
      <w:r w:rsidR="0027637E" w:rsidRPr="00A765EC">
        <w:rPr>
          <w:sz w:val="22"/>
          <w:szCs w:val="22"/>
        </w:rPr>
        <w:t xml:space="preserve">:): ‘…niets inhoudelijks betekende, alleen een juridisch dingetje’? </w:t>
      </w:r>
    </w:p>
    <w:p w14:paraId="56008385" w14:textId="73D6BA48" w:rsidR="0027637E" w:rsidRPr="00A765EC" w:rsidRDefault="0027637E" w:rsidP="001B14F0">
      <w:pPr>
        <w:pStyle w:val="Lijstalinea"/>
        <w:numPr>
          <w:ilvl w:val="1"/>
          <w:numId w:val="1"/>
        </w:numPr>
        <w:rPr>
          <w:sz w:val="22"/>
          <w:szCs w:val="22"/>
        </w:rPr>
      </w:pPr>
      <w:r w:rsidRPr="00A765EC">
        <w:rPr>
          <w:sz w:val="22"/>
          <w:szCs w:val="22"/>
        </w:rPr>
        <w:t xml:space="preserve">De samenvatting van eerder onderzoek in de </w:t>
      </w:r>
      <w:r w:rsidR="00D60ECA" w:rsidRPr="00A765EC">
        <w:rPr>
          <w:sz w:val="22"/>
          <w:szCs w:val="22"/>
        </w:rPr>
        <w:t>Gespreks</w:t>
      </w:r>
      <w:r w:rsidRPr="00A765EC">
        <w:rPr>
          <w:sz w:val="22"/>
          <w:szCs w:val="22"/>
        </w:rPr>
        <w:t xml:space="preserve">notitie werd door </w:t>
      </w:r>
      <w:r w:rsidR="00A765EC" w:rsidRPr="00A765EC">
        <w:rPr>
          <w:sz w:val="22"/>
          <w:szCs w:val="22"/>
        </w:rPr>
        <w:t xml:space="preserve">de </w:t>
      </w:r>
      <w:r w:rsidRPr="00A765EC">
        <w:rPr>
          <w:sz w:val="22"/>
          <w:szCs w:val="22"/>
        </w:rPr>
        <w:t>betrokken</w:t>
      </w:r>
      <w:r w:rsidR="00A765EC" w:rsidRPr="00A765EC">
        <w:rPr>
          <w:sz w:val="22"/>
          <w:szCs w:val="22"/>
        </w:rPr>
        <w:t xml:space="preserve"> adviseur </w:t>
      </w:r>
      <w:r w:rsidRPr="00A765EC">
        <w:rPr>
          <w:sz w:val="22"/>
          <w:szCs w:val="22"/>
        </w:rPr>
        <w:t>tijdens de 2</w:t>
      </w:r>
      <w:r w:rsidRPr="00A765EC">
        <w:rPr>
          <w:sz w:val="22"/>
          <w:szCs w:val="22"/>
          <w:vertAlign w:val="superscript"/>
        </w:rPr>
        <w:t>e</w:t>
      </w:r>
      <w:r w:rsidRPr="00A765EC">
        <w:rPr>
          <w:sz w:val="22"/>
          <w:szCs w:val="22"/>
        </w:rPr>
        <w:t xml:space="preserve"> klankbordgroepvergadering toegelicht, als zou die slechts een samenvatting zijn van het ‘..gangbare denken’.  Die kwalificatie ontbr</w:t>
      </w:r>
      <w:r w:rsidR="003E4525" w:rsidRPr="00A765EC">
        <w:rPr>
          <w:sz w:val="22"/>
          <w:szCs w:val="22"/>
        </w:rPr>
        <w:t>ee</w:t>
      </w:r>
      <w:r w:rsidRPr="00A765EC">
        <w:rPr>
          <w:sz w:val="22"/>
          <w:szCs w:val="22"/>
        </w:rPr>
        <w:t>k</w:t>
      </w:r>
      <w:r w:rsidR="003E4525" w:rsidRPr="00A765EC">
        <w:rPr>
          <w:sz w:val="22"/>
          <w:szCs w:val="22"/>
        </w:rPr>
        <w:t>t</w:t>
      </w:r>
      <w:r w:rsidRPr="00A765EC">
        <w:rPr>
          <w:sz w:val="22"/>
          <w:szCs w:val="22"/>
        </w:rPr>
        <w:t xml:space="preserve"> echter in de notitie zelf, evenals toelichting op wat als ‘gangbaar’ wordt beschouwd (in </w:t>
      </w:r>
      <w:r w:rsidR="00064BC1" w:rsidRPr="00A765EC">
        <w:rPr>
          <w:sz w:val="22"/>
          <w:szCs w:val="22"/>
        </w:rPr>
        <w:t>sommige k</w:t>
      </w:r>
      <w:r w:rsidRPr="00A765EC">
        <w:rPr>
          <w:sz w:val="22"/>
          <w:szCs w:val="22"/>
        </w:rPr>
        <w:t>ring</w:t>
      </w:r>
      <w:r w:rsidR="00064BC1" w:rsidRPr="00A765EC">
        <w:rPr>
          <w:sz w:val="22"/>
          <w:szCs w:val="22"/>
        </w:rPr>
        <w:t xml:space="preserve">en is, tenslotte, </w:t>
      </w:r>
      <w:r w:rsidRPr="00A765EC">
        <w:rPr>
          <w:sz w:val="22"/>
          <w:szCs w:val="22"/>
        </w:rPr>
        <w:t>e</w:t>
      </w:r>
      <w:r w:rsidR="00064BC1" w:rsidRPr="00A765EC">
        <w:rPr>
          <w:sz w:val="22"/>
          <w:szCs w:val="22"/>
        </w:rPr>
        <w:t>e</w:t>
      </w:r>
      <w:r w:rsidRPr="00A765EC">
        <w:rPr>
          <w:sz w:val="22"/>
          <w:szCs w:val="22"/>
        </w:rPr>
        <w:t>n heel ander</w:t>
      </w:r>
      <w:r w:rsidR="00064BC1" w:rsidRPr="00A765EC">
        <w:rPr>
          <w:sz w:val="22"/>
          <w:szCs w:val="22"/>
        </w:rPr>
        <w:t xml:space="preserve"> beeld </w:t>
      </w:r>
      <w:r w:rsidRPr="00A765EC">
        <w:rPr>
          <w:sz w:val="22"/>
          <w:szCs w:val="22"/>
        </w:rPr>
        <w:t>over windturbineonderzoek</w:t>
      </w:r>
      <w:r w:rsidR="00064BC1" w:rsidRPr="00A765EC">
        <w:rPr>
          <w:sz w:val="22"/>
          <w:szCs w:val="22"/>
        </w:rPr>
        <w:t xml:space="preserve"> </w:t>
      </w:r>
      <w:r w:rsidRPr="00A765EC">
        <w:rPr>
          <w:sz w:val="22"/>
          <w:szCs w:val="22"/>
        </w:rPr>
        <w:t>gangbaar</w:t>
      </w:r>
      <w:r w:rsidR="00064BC1" w:rsidRPr="00A765EC">
        <w:rPr>
          <w:sz w:val="22"/>
          <w:szCs w:val="22"/>
        </w:rPr>
        <w:t xml:space="preserve">). </w:t>
      </w:r>
      <w:r w:rsidRPr="00A765EC">
        <w:rPr>
          <w:sz w:val="22"/>
          <w:szCs w:val="22"/>
        </w:rPr>
        <w:t xml:space="preserve">   </w:t>
      </w:r>
    </w:p>
    <w:p w14:paraId="66BC592A" w14:textId="4009F7DB" w:rsidR="00064BC1" w:rsidRPr="00A765EC" w:rsidRDefault="00C55FC1" w:rsidP="001B14F0">
      <w:pPr>
        <w:pStyle w:val="Lijstalinea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Mijn b</w:t>
      </w:r>
      <w:r w:rsidR="00064BC1" w:rsidRPr="00A765EC">
        <w:rPr>
          <w:sz w:val="22"/>
          <w:szCs w:val="22"/>
        </w:rPr>
        <w:t>elangrijkste bezwaar is echter de kritiekloze samenvatting van aangehaalde RIVM-</w:t>
      </w:r>
      <w:r w:rsidR="003E4525" w:rsidRPr="00A765EC">
        <w:rPr>
          <w:sz w:val="22"/>
          <w:szCs w:val="22"/>
        </w:rPr>
        <w:t>rapporten</w:t>
      </w:r>
      <w:r w:rsidR="00064BC1" w:rsidRPr="00A765EC">
        <w:rPr>
          <w:sz w:val="22"/>
          <w:szCs w:val="22"/>
        </w:rPr>
        <w:t>, d</w:t>
      </w:r>
      <w:r w:rsidR="00A765EC" w:rsidRPr="00A765EC">
        <w:rPr>
          <w:sz w:val="22"/>
          <w:szCs w:val="22"/>
        </w:rPr>
        <w:t>ie</w:t>
      </w:r>
      <w:r w:rsidR="00064BC1" w:rsidRPr="00A765EC">
        <w:rPr>
          <w:sz w:val="22"/>
          <w:szCs w:val="22"/>
        </w:rPr>
        <w:t xml:space="preserve"> de kern van de notitie uitmaakt. Recent nog zijn commentaren </w:t>
      </w:r>
      <w:r w:rsidR="00A55C59">
        <w:rPr>
          <w:sz w:val="22"/>
          <w:szCs w:val="22"/>
        </w:rPr>
        <w:t>daar</w:t>
      </w:r>
      <w:r w:rsidR="00064BC1" w:rsidRPr="00A765EC">
        <w:rPr>
          <w:sz w:val="22"/>
          <w:szCs w:val="22"/>
        </w:rPr>
        <w:t xml:space="preserve">op naar voren gebracht, die gaan over niet vermelde belangenverstrengeling, ondeugdelijke bewijsvoering en gebrek aan relevantie voor </w:t>
      </w:r>
      <w:r w:rsidR="00A765EC" w:rsidRPr="00A765EC">
        <w:rPr>
          <w:sz w:val="22"/>
          <w:szCs w:val="22"/>
        </w:rPr>
        <w:t>actuele</w:t>
      </w:r>
      <w:r w:rsidR="00064BC1" w:rsidRPr="00A765EC">
        <w:rPr>
          <w:sz w:val="22"/>
          <w:szCs w:val="22"/>
        </w:rPr>
        <w:t xml:space="preserve"> windturbineplannen </w:t>
      </w:r>
      <w:r w:rsidR="00A765EC" w:rsidRPr="00A765EC">
        <w:rPr>
          <w:sz w:val="22"/>
          <w:szCs w:val="22"/>
        </w:rPr>
        <w:t xml:space="preserve">zoals </w:t>
      </w:r>
      <w:r w:rsidR="00064BC1" w:rsidRPr="00A765EC">
        <w:rPr>
          <w:sz w:val="22"/>
          <w:szCs w:val="22"/>
        </w:rPr>
        <w:t xml:space="preserve">in Amsterdam. Waarom is niets van </w:t>
      </w:r>
      <w:r w:rsidR="00A765EC" w:rsidRPr="00A765EC">
        <w:rPr>
          <w:sz w:val="22"/>
          <w:szCs w:val="22"/>
        </w:rPr>
        <w:t xml:space="preserve">die kritiek </w:t>
      </w:r>
      <w:r w:rsidR="00064BC1" w:rsidRPr="00A765EC">
        <w:rPr>
          <w:sz w:val="22"/>
          <w:szCs w:val="22"/>
        </w:rPr>
        <w:t xml:space="preserve">in de </w:t>
      </w:r>
      <w:r w:rsidR="00A765EC" w:rsidRPr="00A765EC">
        <w:rPr>
          <w:sz w:val="22"/>
          <w:szCs w:val="22"/>
        </w:rPr>
        <w:t>Gespreks</w:t>
      </w:r>
      <w:r w:rsidR="00064BC1" w:rsidRPr="00A765EC">
        <w:rPr>
          <w:sz w:val="22"/>
          <w:szCs w:val="22"/>
        </w:rPr>
        <w:t>notitie terug te vinden?</w:t>
      </w:r>
    </w:p>
    <w:p w14:paraId="2637A014" w14:textId="53E3D702" w:rsidR="00064BC1" w:rsidRPr="00A765EC" w:rsidRDefault="00064BC1" w:rsidP="00064BC1">
      <w:pPr>
        <w:rPr>
          <w:sz w:val="22"/>
          <w:szCs w:val="22"/>
        </w:rPr>
      </w:pPr>
      <w:r w:rsidRPr="00A765EC">
        <w:rPr>
          <w:sz w:val="22"/>
          <w:szCs w:val="22"/>
        </w:rPr>
        <w:t xml:space="preserve">  </w:t>
      </w:r>
    </w:p>
    <w:p w14:paraId="375CD559" w14:textId="07124C8D" w:rsidR="002D12B7" w:rsidRPr="00A765EC" w:rsidRDefault="00C55FC1" w:rsidP="00E87C75">
      <w:pPr>
        <w:pStyle w:val="Lijstalinea"/>
        <w:ind w:left="360"/>
        <w:rPr>
          <w:sz w:val="22"/>
          <w:szCs w:val="22"/>
        </w:rPr>
      </w:pPr>
      <w:r>
        <w:rPr>
          <w:sz w:val="22"/>
          <w:szCs w:val="22"/>
        </w:rPr>
        <w:t>We staan aan het begin van een proces. Ik</w:t>
      </w:r>
      <w:r w:rsidR="00064BC1" w:rsidRPr="00A765EC">
        <w:rPr>
          <w:sz w:val="22"/>
          <w:szCs w:val="22"/>
        </w:rPr>
        <w:t xml:space="preserve"> verzoek u </w:t>
      </w:r>
      <w:r>
        <w:rPr>
          <w:sz w:val="22"/>
          <w:szCs w:val="22"/>
        </w:rPr>
        <w:t xml:space="preserve">dus </w:t>
      </w:r>
      <w:r w:rsidR="00064BC1" w:rsidRPr="00A765EC">
        <w:rPr>
          <w:sz w:val="22"/>
          <w:szCs w:val="22"/>
        </w:rPr>
        <w:t xml:space="preserve">om bovenstaande zorgen </w:t>
      </w:r>
      <w:r>
        <w:rPr>
          <w:sz w:val="22"/>
          <w:szCs w:val="22"/>
        </w:rPr>
        <w:t xml:space="preserve">zo </w:t>
      </w:r>
      <w:r w:rsidR="00993F90">
        <w:rPr>
          <w:sz w:val="22"/>
          <w:szCs w:val="22"/>
        </w:rPr>
        <w:t xml:space="preserve">snel </w:t>
      </w:r>
      <w:r>
        <w:rPr>
          <w:sz w:val="22"/>
          <w:szCs w:val="22"/>
        </w:rPr>
        <w:t xml:space="preserve">als mogelijk </w:t>
      </w:r>
      <w:r w:rsidR="00064BC1" w:rsidRPr="00A765EC">
        <w:rPr>
          <w:sz w:val="22"/>
          <w:szCs w:val="22"/>
        </w:rPr>
        <w:t xml:space="preserve">over te brengen aan dhr. Koeman, voorzitter van de expertgroep. </w:t>
      </w:r>
      <w:r w:rsidR="0042517F" w:rsidRPr="00A765EC">
        <w:rPr>
          <w:sz w:val="22"/>
          <w:szCs w:val="22"/>
        </w:rPr>
        <w:t xml:space="preserve">En om </w:t>
      </w:r>
      <w:r w:rsidR="003E4525" w:rsidRPr="00A765EC">
        <w:rPr>
          <w:sz w:val="22"/>
          <w:szCs w:val="22"/>
        </w:rPr>
        <w:t>dez</w:t>
      </w:r>
      <w:r w:rsidR="0042517F" w:rsidRPr="00A765EC">
        <w:rPr>
          <w:sz w:val="22"/>
          <w:szCs w:val="22"/>
        </w:rPr>
        <w:t>e vragen en kritiekpunten over te brengen aan AEF.</w:t>
      </w:r>
      <w:r w:rsidR="00A55C59">
        <w:rPr>
          <w:sz w:val="22"/>
          <w:szCs w:val="22"/>
        </w:rPr>
        <w:t xml:space="preserve"> </w:t>
      </w:r>
    </w:p>
    <w:p w14:paraId="741E6D42" w14:textId="4E526CD8" w:rsidR="0042517F" w:rsidRPr="00A765EC" w:rsidRDefault="0042517F" w:rsidP="00E87C75">
      <w:pPr>
        <w:pStyle w:val="Lijstalinea"/>
        <w:ind w:left="360"/>
        <w:rPr>
          <w:sz w:val="22"/>
          <w:szCs w:val="22"/>
        </w:rPr>
      </w:pPr>
    </w:p>
    <w:p w14:paraId="4B267BA6" w14:textId="26859AC7" w:rsidR="0042517F" w:rsidRPr="00A765EC" w:rsidRDefault="0042517F" w:rsidP="0042517F">
      <w:pPr>
        <w:pStyle w:val="Lijstalinea"/>
        <w:ind w:left="360"/>
        <w:rPr>
          <w:sz w:val="22"/>
          <w:szCs w:val="22"/>
        </w:rPr>
      </w:pPr>
      <w:r w:rsidRPr="00A765EC">
        <w:rPr>
          <w:sz w:val="22"/>
          <w:szCs w:val="22"/>
        </w:rPr>
        <w:t>Met vriendelijke groet</w:t>
      </w:r>
      <w:r w:rsidR="00A765EC" w:rsidRPr="00A765EC">
        <w:rPr>
          <w:sz w:val="22"/>
          <w:szCs w:val="22"/>
        </w:rPr>
        <w:t>,</w:t>
      </w:r>
    </w:p>
    <w:p w14:paraId="15989CB3" w14:textId="77777777" w:rsidR="00A765EC" w:rsidRPr="00A765EC" w:rsidRDefault="00A765EC" w:rsidP="00E87C75">
      <w:pPr>
        <w:pStyle w:val="Lijstalinea"/>
        <w:ind w:left="360"/>
        <w:rPr>
          <w:sz w:val="22"/>
          <w:szCs w:val="22"/>
        </w:rPr>
      </w:pPr>
    </w:p>
    <w:p w14:paraId="6440F85F" w14:textId="6E8F96C9" w:rsidR="0042517F" w:rsidRPr="00A765EC" w:rsidRDefault="00A765EC" w:rsidP="00E87C75">
      <w:pPr>
        <w:pStyle w:val="Lijstalinea"/>
        <w:ind w:left="360"/>
        <w:rPr>
          <w:sz w:val="22"/>
          <w:szCs w:val="22"/>
        </w:rPr>
      </w:pPr>
      <w:r w:rsidRPr="00A765EC">
        <w:rPr>
          <w:sz w:val="22"/>
          <w:szCs w:val="22"/>
        </w:rPr>
        <w:t>Jan Hendriks</w:t>
      </w:r>
    </w:p>
    <w:p w14:paraId="33D67040" w14:textId="77777777" w:rsidR="0042517F" w:rsidRDefault="0042517F" w:rsidP="00E87C75">
      <w:pPr>
        <w:pStyle w:val="Lijstalinea"/>
        <w:ind w:left="360"/>
      </w:pPr>
    </w:p>
    <w:p w14:paraId="3EF5A388" w14:textId="01731151" w:rsidR="002D12B7" w:rsidRDefault="002D12B7"/>
    <w:sectPr w:rsidR="002D12B7" w:rsidSect="005316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13A2" w14:textId="77777777" w:rsidR="00401498" w:rsidRDefault="00401498" w:rsidP="00FC57A0">
      <w:r>
        <w:separator/>
      </w:r>
    </w:p>
  </w:endnote>
  <w:endnote w:type="continuationSeparator" w:id="0">
    <w:p w14:paraId="109517DB" w14:textId="77777777" w:rsidR="00401498" w:rsidRDefault="00401498" w:rsidP="00FC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04C2" w14:textId="77777777" w:rsidR="00401498" w:rsidRDefault="00401498" w:rsidP="00FC57A0">
      <w:r>
        <w:separator/>
      </w:r>
    </w:p>
  </w:footnote>
  <w:footnote w:type="continuationSeparator" w:id="0">
    <w:p w14:paraId="271DB601" w14:textId="77777777" w:rsidR="00401498" w:rsidRDefault="00401498" w:rsidP="00FC57A0">
      <w:r>
        <w:continuationSeparator/>
      </w:r>
    </w:p>
  </w:footnote>
  <w:footnote w:id="1">
    <w:p w14:paraId="03EA24D4" w14:textId="565C904F" w:rsidR="00FC57A0" w:rsidRDefault="00FC57A0">
      <w:pPr>
        <w:pStyle w:val="Voetnoottekst"/>
      </w:pPr>
      <w:r>
        <w:rPr>
          <w:rStyle w:val="Voetnootmarkering"/>
        </w:rPr>
        <w:footnoteRef/>
      </w:r>
      <w:r>
        <w:t xml:space="preserve">  Laatst nog tijdens een discussie in De Zwijger: ‘…iedereen is voor, behalve bij wie het dichtbij komt’. Een gedachtegang als van keizer Nero, destijds, bij het in brand steken van Rome ten behoeve van een betere ruimtelijke ordening. </w:t>
      </w:r>
    </w:p>
  </w:footnote>
  <w:footnote w:id="2">
    <w:p w14:paraId="79F72B15" w14:textId="13535042" w:rsidR="00EA4B7D" w:rsidRDefault="00EA4B7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tab/>
        <w:t>De moties</w:t>
      </w:r>
      <w:r w:rsidR="00D60ECA">
        <w:t xml:space="preserve"> </w:t>
      </w:r>
      <w:r>
        <w:t>071 (Bakker/Timman) en 083 (Timman/Heinhuis), aangenomen op 15 februari 2021</w:t>
      </w:r>
    </w:p>
  </w:footnote>
  <w:footnote w:id="3">
    <w:p w14:paraId="73BEC3D1" w14:textId="02323E46" w:rsidR="00D60ECA" w:rsidRPr="00D60ECA" w:rsidRDefault="00D60ECA" w:rsidP="00D60EC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tab/>
        <w:t xml:space="preserve">De motie </w:t>
      </w:r>
      <w:r w:rsidRPr="00D60ECA">
        <w:t xml:space="preserve">32813-731 </w:t>
      </w:r>
      <w:r>
        <w:t>(</w:t>
      </w:r>
      <w:r w:rsidRPr="00D60ECA">
        <w:t>Erkens/Leijten</w:t>
      </w:r>
      <w:r>
        <w:t>), aangenomen</w:t>
      </w:r>
      <w:r w:rsidRPr="00D60ECA">
        <w:t xml:space="preserve"> </w:t>
      </w:r>
      <w:r>
        <w:t xml:space="preserve">op </w:t>
      </w:r>
      <w:r w:rsidRPr="00D60ECA">
        <w:t>15  juni 2021</w:t>
      </w:r>
      <w:r>
        <w:t>.</w:t>
      </w:r>
    </w:p>
    <w:p w14:paraId="65CB181D" w14:textId="786B1100" w:rsidR="00D60ECA" w:rsidRDefault="00D60ECA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53525"/>
    <w:multiLevelType w:val="multilevel"/>
    <w:tmpl w:val="2818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B150C5"/>
    <w:multiLevelType w:val="hybridMultilevel"/>
    <w:tmpl w:val="EBAA93F2"/>
    <w:lvl w:ilvl="0" w:tplc="69E25F1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9E25F1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B7"/>
    <w:rsid w:val="00064BC1"/>
    <w:rsid w:val="000C15DD"/>
    <w:rsid w:val="001B14F0"/>
    <w:rsid w:val="00274921"/>
    <w:rsid w:val="0027637E"/>
    <w:rsid w:val="002D12B7"/>
    <w:rsid w:val="00393E27"/>
    <w:rsid w:val="003E4525"/>
    <w:rsid w:val="00401498"/>
    <w:rsid w:val="0042167B"/>
    <w:rsid w:val="0042517F"/>
    <w:rsid w:val="004E4477"/>
    <w:rsid w:val="0053163B"/>
    <w:rsid w:val="005E2960"/>
    <w:rsid w:val="00630C04"/>
    <w:rsid w:val="00993F90"/>
    <w:rsid w:val="00A01AF7"/>
    <w:rsid w:val="00A55C59"/>
    <w:rsid w:val="00A765EC"/>
    <w:rsid w:val="00B86DC6"/>
    <w:rsid w:val="00BE4BD5"/>
    <w:rsid w:val="00C55FC1"/>
    <w:rsid w:val="00D60ECA"/>
    <w:rsid w:val="00DC6496"/>
    <w:rsid w:val="00E87C75"/>
    <w:rsid w:val="00EA4B7D"/>
    <w:rsid w:val="00FC57A0"/>
    <w:rsid w:val="00FD6ADC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CD9F"/>
  <w15:chartTrackingRefBased/>
  <w15:docId w15:val="{49BDFC76-24B4-444E-84E1-93E19E9D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12B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2D12B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86DC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C57A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C57A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C57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34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2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81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f.nl/themas/klimaat-energi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eg document" ma:contentTypeID="0x010100B2ED134312EB6F4CBC90B9F573EDA92F00A0F88B5C5102FB428FABDBCF5D73703F" ma:contentTypeVersion="6" ma:contentTypeDescription="Een nieuw document maken." ma:contentTypeScope="" ma:versionID="dd85b729eb89e86539bbf319e359a1dd">
  <xsd:schema xmlns:xsd="http://www.w3.org/2001/XMLSchema" xmlns:xs="http://www.w3.org/2001/XMLSchema" xmlns:p="http://schemas.microsoft.com/office/2006/metadata/properties" xmlns:ns1="http://schemas.microsoft.com/sharepoint/v3" xmlns:ns2="62fafca7-d38e-4241-a6dc-23495228bf38" xmlns:ns3="c2cae84a-189c-48be-9a73-9a3c594db2ea" xmlns:ns4="F43A02E9-9D54-4CB8-B39C-68BDE90B612C" xmlns:ns5="f43a02e9-9d54-4cb8-b39c-68bde90b612c" targetNamespace="http://schemas.microsoft.com/office/2006/metadata/properties" ma:root="true" ma:fieldsID="3f8a19dd6fba3f830f0b433de4609636" ns1:_="" ns2:_="" ns3:_="" ns4:_="" ns5:_="">
    <xsd:import namespace="http://schemas.microsoft.com/sharepoint/v3"/>
    <xsd:import namespace="62fafca7-d38e-4241-a6dc-23495228bf38"/>
    <xsd:import namespace="c2cae84a-189c-48be-9a73-9a3c594db2ea"/>
    <xsd:import namespace="F43A02E9-9D54-4CB8-B39C-68BDE90B612C"/>
    <xsd:import namespace="f43a02e9-9d54-4cb8-b39c-68bde90b612c"/>
    <xsd:element name="properties">
      <xsd:complexType>
        <xsd:sequence>
          <xsd:element name="documentManagement">
            <xsd:complexType>
              <xsd:all>
                <xsd:element ref="ns2:Geadresseerde" minOccurs="0"/>
                <xsd:element ref="ns2:Documentstatus" minOccurs="0"/>
                <xsd:element ref="ns2:Projectcode" minOccurs="0"/>
                <xsd:element ref="ns2:ld20b099f30b4c5b8e6c5a5b1c1c533b" minOccurs="0"/>
                <xsd:element ref="ns2:TaxCatchAll" minOccurs="0"/>
                <xsd:element ref="ns2:TaxCatchAllLabel" minOccurs="0"/>
                <xsd:element ref="ns1:KpiDescription" minOccurs="0"/>
                <xsd:element ref="ns3:_dlc_DocId" minOccurs="0"/>
                <xsd:element ref="ns3:_dlc_DocIdUrl" minOccurs="0"/>
                <xsd:element ref="ns3:_dlc_DocIdPersistId" minOccurs="0"/>
                <xsd:element ref="ns4:Project_x002d_id" minOccurs="0"/>
                <xsd:element ref="ns2:Documenttyp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5" nillable="true" ma:displayName="Beschrijving" ma:description="De beschrijving geeft uitleg bij de doelstelling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afca7-d38e-4241-a6dc-23495228bf38" elementFormDefault="qualified">
    <xsd:import namespace="http://schemas.microsoft.com/office/2006/documentManagement/types"/>
    <xsd:import namespace="http://schemas.microsoft.com/office/infopath/2007/PartnerControls"/>
    <xsd:element name="Geadresseerde" ma:index="8" nillable="true" ma:displayName="Geadresseerde" ma:internalName="Geadresseerde">
      <xsd:simpleType>
        <xsd:restriction base="dms:Text">
          <xsd:maxLength value="255"/>
        </xsd:restriction>
      </xsd:simpleType>
    </xsd:element>
    <xsd:element name="Documentstatus" ma:index="9" nillable="true" ma:displayName="Documentstatus" ma:default="Werkdocument" ma:format="Dropdown" ma:internalName="Documentstatus">
      <xsd:simpleType>
        <xsd:restriction base="dms:Choice">
          <xsd:enumeration value="Werkdocument"/>
          <xsd:enumeration value="Concept"/>
          <xsd:enumeration value="Definitief"/>
          <xsd:enumeration value="Vastgesteld"/>
        </xsd:restriction>
      </xsd:simpleType>
    </xsd:element>
    <xsd:element name="Projectcode" ma:index="10" nillable="true" ma:displayName="Projectcode" ma:description="Format: Opdrachtgever en plaats, volgnummer; XX000" ma:internalName="Projectcode">
      <xsd:simpleType>
        <xsd:restriction base="dms:Text">
          <xsd:maxLength value="255"/>
        </xsd:restriction>
      </xsd:simpleType>
    </xsd:element>
    <xsd:element name="ld20b099f30b4c5b8e6c5a5b1c1c533b" ma:index="11" nillable="true" ma:taxonomy="true" ma:internalName="ld20b099f30b4c5b8e6c5a5b1c1c533b" ma:taxonomyFieldName="Labels0" ma:displayName="Labels" ma:default="" ma:fieldId="{5d20b099-f30b-4c5b-8e6c-5a5b1c1c533b}" ma:sspId="5c73604b-70d5-4c37-a314-2021e16affc5" ma:termSetId="4d063b45-1bce-4cbc-92b7-e565a85002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6578158-951b-41d4-b667-11c58d2a2a87}" ma:internalName="TaxCatchAll" ma:showField="CatchAllData" ma:web="c2cae84a-189c-48be-9a73-9a3c594db2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6578158-951b-41d4-b667-11c58d2a2a87}" ma:internalName="TaxCatchAllLabel" ma:readOnly="true" ma:showField="CatchAllDataLabel" ma:web="c2cae84a-189c-48be-9a73-9a3c594db2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20" nillable="true" ma:displayName="Documenttype" ma:default="Intern" ma:format="Dropdown" ma:internalName="Documenttype" ma:readOnly="false">
      <xsd:simpleType>
        <xsd:restriction base="dms:Choice">
          <xsd:enumeration value="Intern"/>
          <xsd:enumeration value="Extern"/>
          <xsd:enumeration value="Uitgaand"/>
          <xsd:enumeration value="Offerte"/>
          <xsd:enumeration value="Rapport"/>
          <xsd:enumeration value="Referen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ae84a-189c-48be-9a73-9a3c594db2ea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7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A02E9-9D54-4CB8-B39C-68BDE90B612C" elementFormDefault="qualified">
    <xsd:import namespace="http://schemas.microsoft.com/office/2006/documentManagement/types"/>
    <xsd:import namespace="http://schemas.microsoft.com/office/infopath/2007/PartnerControls"/>
    <xsd:element name="Project_x002d_id" ma:index="19" nillable="true" ma:displayName="Project-id" ma:default="AO56" ma:internalName="Project_x002d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a02e9-9d54-4cb8-b39c-68bde90b6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5c73604b-70d5-4c37-a314-2021e16affc5" ContentTypeId="0x010100B2ED134312EB6F4CBC90B9F573EDA92F" PreviousValue="false" LastSyncTimeStamp="2017-12-29T08:59:44.207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d_id xmlns="F43A02E9-9D54-4CB8-B39C-68BDE90B612C">AO56</Project_x002d_id>
    <_dlc_DocId xmlns="c2cae84a-189c-48be-9a73-9a3c594db2ea">AEFP-815256345-210</_dlc_DocId>
    <_dlc_DocIdUrl xmlns="c2cae84a-189c-48be-9a73-9a3c594db2ea">
      <Url>https://aefonline.sharepoint.com/sites/project/AO56/_layouts/15/DocIdRedir.aspx?ID=AEFP-815256345-210</Url>
      <Description>AEFP-815256345-210</Description>
    </_dlc_DocIdUrl>
    <Documenttype xmlns="62fafca7-d38e-4241-a6dc-23495228bf38">Intern</Documenttype>
    <Documentstatus xmlns="62fafca7-d38e-4241-a6dc-23495228bf38">Werkdocument</Documentstatus>
    <Geadresseerde xmlns="62fafca7-d38e-4241-a6dc-23495228bf38" xsi:nil="true"/>
    <KpiDescription xmlns="http://schemas.microsoft.com/sharepoint/v3" xsi:nil="true"/>
    <TaxCatchAll xmlns="62fafca7-d38e-4241-a6dc-23495228bf38" xsi:nil="true"/>
    <Projectcode xmlns="62fafca7-d38e-4241-a6dc-23495228bf38" xsi:nil="true"/>
    <ld20b099f30b4c5b8e6c5a5b1c1c533b xmlns="62fafca7-d38e-4241-a6dc-23495228bf38">
      <Terms xmlns="http://schemas.microsoft.com/office/infopath/2007/PartnerControls"/>
    </ld20b099f30b4c5b8e6c5a5b1c1c533b>
  </documentManagement>
</p:properties>
</file>

<file path=customXml/itemProps1.xml><?xml version="1.0" encoding="utf-8"?>
<ds:datastoreItem xmlns:ds="http://schemas.openxmlformats.org/officeDocument/2006/customXml" ds:itemID="{0C9F4BDD-788A-47FE-9A7F-247EE279C373}"/>
</file>

<file path=customXml/itemProps2.xml><?xml version="1.0" encoding="utf-8"?>
<ds:datastoreItem xmlns:ds="http://schemas.openxmlformats.org/officeDocument/2006/customXml" ds:itemID="{9F171920-4BA0-4153-A472-521E86E95D79}"/>
</file>

<file path=customXml/itemProps3.xml><?xml version="1.0" encoding="utf-8"?>
<ds:datastoreItem xmlns:ds="http://schemas.openxmlformats.org/officeDocument/2006/customXml" ds:itemID="{E00B6E75-1969-41D7-9B24-77C1F2B1AA3C}"/>
</file>

<file path=customXml/itemProps4.xml><?xml version="1.0" encoding="utf-8"?>
<ds:datastoreItem xmlns:ds="http://schemas.openxmlformats.org/officeDocument/2006/customXml" ds:itemID="{71A41942-295C-4D87-BB09-7101E09629BE}"/>
</file>

<file path=customXml/itemProps5.xml><?xml version="1.0" encoding="utf-8"?>
<ds:datastoreItem xmlns:ds="http://schemas.openxmlformats.org/officeDocument/2006/customXml" ds:itemID="{009C1B53-F407-4CF2-B803-BB8160A31E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4788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Hendriks</dc:creator>
  <cp:keywords/>
  <dc:description/>
  <cp:lastModifiedBy>Marc Rijnveld</cp:lastModifiedBy>
  <cp:revision>2</cp:revision>
  <dcterms:created xsi:type="dcterms:W3CDTF">2021-12-10T13:57:00Z</dcterms:created>
  <dcterms:modified xsi:type="dcterms:W3CDTF">2021-12-10T13:57:00Z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0x010100B2ED134312EB6F4CBC90B9F573EDA92F00A0F88B5C5102FB428FABDBCF5D73703F</vt:lpwstr>
  </property>
  <property fmtid="{D5CDD505-2E9C-101B-9397-08002B2CF9AE}" pid="3" name="_dlc_DocIdItemGuid">
    <vt:lpwstr>c2e4dfa8-f445-4c1b-9919-52ff8d77e45f</vt:lpwstr>
  </property>
</Properties>
</file>